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39E7" w:rsidRDefault="00EC39E7" w:rsidP="00EC39E7">
      <w:pPr>
        <w:jc w:val="center"/>
        <w:rPr>
          <w:rFonts w:ascii="Times New Roman" w:hAnsi="Times New Roman" w:cs="Times New Roman"/>
        </w:rPr>
      </w:pPr>
      <w:r>
        <w:rPr>
          <w:rFonts w:ascii="Times New Roman" w:hAnsi="Times New Roman" w:cs="Times New Roman"/>
        </w:rPr>
        <w:t>Poetry Bibliography</w:t>
      </w:r>
      <w:bookmarkStart w:id="0" w:name="_GoBack"/>
      <w:bookmarkEnd w:id="0"/>
    </w:p>
    <w:p w:rsidR="00EC39E7" w:rsidRDefault="00EC39E7" w:rsidP="00385D49">
      <w:pPr>
        <w:rPr>
          <w:rFonts w:ascii="Times New Roman" w:hAnsi="Times New Roman" w:cs="Times New Roman"/>
        </w:rPr>
      </w:pPr>
    </w:p>
    <w:p w:rsidR="00385D49" w:rsidRPr="00385D49" w:rsidRDefault="00385D49" w:rsidP="00385D49">
      <w:pPr>
        <w:rPr>
          <w:rFonts w:ascii="Times New Roman" w:hAnsi="Times New Roman" w:cs="Times New Roman"/>
        </w:rPr>
      </w:pPr>
      <w:r w:rsidRPr="00385D49">
        <w:rPr>
          <w:rFonts w:ascii="Times New Roman" w:hAnsi="Times New Roman" w:cs="Times New Roman"/>
        </w:rPr>
        <w:t xml:space="preserve">“Analysis of Poem ‘Dulce Et Decorum Est’ by Wilfred Owen.” </w:t>
      </w:r>
      <w:proofErr w:type="spellStart"/>
      <w:r w:rsidRPr="00385D49">
        <w:rPr>
          <w:rFonts w:ascii="Times New Roman" w:hAnsi="Times New Roman" w:cs="Times New Roman"/>
        </w:rPr>
        <w:t>Owlcation</w:t>
      </w:r>
      <w:proofErr w:type="spellEnd"/>
      <w:r w:rsidRPr="00385D49">
        <w:rPr>
          <w:rFonts w:ascii="Times New Roman" w:hAnsi="Times New Roman" w:cs="Times New Roman"/>
        </w:rPr>
        <w:t xml:space="preserve">, </w:t>
      </w:r>
      <w:r w:rsidRPr="00385D49">
        <w:rPr>
          <w:rFonts w:ascii="Times New Roman" w:hAnsi="Times New Roman" w:cs="Times New Roman"/>
        </w:rPr>
        <w:tab/>
      </w:r>
      <w:hyperlink r:id="rId4" w:history="1">
        <w:r w:rsidRPr="00385D49">
          <w:rPr>
            <w:rStyle w:val="Hyperlink"/>
            <w:rFonts w:ascii="Times New Roman" w:hAnsi="Times New Roman" w:cs="Times New Roman"/>
          </w:rPr>
          <w:t>https://owlcation.com/humanities/Analysis-of-Poem-Dulce-et-Decorum-Est-by-Wilfred-</w:t>
        </w:r>
      </w:hyperlink>
      <w:r w:rsidRPr="00385D49">
        <w:rPr>
          <w:rFonts w:ascii="Times New Roman" w:hAnsi="Times New Roman" w:cs="Times New Roman"/>
        </w:rPr>
        <w:tab/>
      </w:r>
      <w:r w:rsidRPr="00385D49">
        <w:rPr>
          <w:rFonts w:ascii="Times New Roman" w:hAnsi="Times New Roman" w:cs="Times New Roman"/>
        </w:rPr>
        <w:t>Owen. Accessed 17 July 2019.</w:t>
      </w:r>
    </w:p>
    <w:p w:rsidR="005F5394" w:rsidRPr="00385D49" w:rsidRDefault="00385D49" w:rsidP="00385D49">
      <w:pPr>
        <w:rPr>
          <w:rFonts w:ascii="Times New Roman" w:hAnsi="Times New Roman" w:cs="Times New Roman"/>
        </w:rPr>
      </w:pPr>
      <w:r w:rsidRPr="00385D49">
        <w:rPr>
          <w:rFonts w:ascii="Times New Roman" w:hAnsi="Times New Roman" w:cs="Times New Roman"/>
        </w:rPr>
        <w:tab/>
      </w:r>
      <w:hyperlink r:id="rId5" w:history="1">
        <w:r w:rsidRPr="00385D49">
          <w:rPr>
            <w:rStyle w:val="Hyperlink"/>
            <w:rFonts w:ascii="Times New Roman" w:hAnsi="Times New Roman" w:cs="Times New Roman"/>
          </w:rPr>
          <w:t>https://owlcation.com/humanities/Analysis-of-Poem-Dul</w:t>
        </w:r>
        <w:r w:rsidRPr="00385D49">
          <w:rPr>
            <w:rStyle w:val="Hyperlink"/>
            <w:rFonts w:ascii="Times New Roman" w:hAnsi="Times New Roman" w:cs="Times New Roman"/>
          </w:rPr>
          <w:t>c</w:t>
        </w:r>
        <w:r w:rsidRPr="00385D49">
          <w:rPr>
            <w:rStyle w:val="Hyperlink"/>
            <w:rFonts w:ascii="Times New Roman" w:hAnsi="Times New Roman" w:cs="Times New Roman"/>
          </w:rPr>
          <w:t>e-et-Decorum-Est-by-Wilfred-</w:t>
        </w:r>
      </w:hyperlink>
      <w:r w:rsidRPr="00385D49">
        <w:rPr>
          <w:rFonts w:ascii="Times New Roman" w:hAnsi="Times New Roman" w:cs="Times New Roman"/>
        </w:rPr>
        <w:tab/>
      </w:r>
      <w:r w:rsidRPr="00385D49">
        <w:rPr>
          <w:rFonts w:ascii="Times New Roman" w:hAnsi="Times New Roman" w:cs="Times New Roman"/>
        </w:rPr>
        <w:t>Owen</w:t>
      </w:r>
    </w:p>
    <w:p w:rsidR="00385D49" w:rsidRPr="00385D49" w:rsidRDefault="00385D49" w:rsidP="00385D49">
      <w:pPr>
        <w:rPr>
          <w:rFonts w:ascii="Times New Roman" w:hAnsi="Times New Roman" w:cs="Times New Roman"/>
        </w:rPr>
      </w:pPr>
      <w:r w:rsidRPr="00385D49">
        <w:rPr>
          <w:rFonts w:ascii="Times New Roman" w:hAnsi="Times New Roman" w:cs="Times New Roman"/>
        </w:rPr>
        <w:t>This article talks about each stanza of the poem and breaks it down. It also talks about the history of the poem along with history about the author Wilfred Owen.</w:t>
      </w:r>
    </w:p>
    <w:p w:rsidR="00385D49" w:rsidRPr="00385D49" w:rsidRDefault="00385D49" w:rsidP="00385D49">
      <w:pPr>
        <w:rPr>
          <w:rFonts w:ascii="Times New Roman" w:hAnsi="Times New Roman" w:cs="Times New Roman"/>
        </w:rPr>
      </w:pPr>
    </w:p>
    <w:p w:rsidR="00385D49" w:rsidRPr="00385D49" w:rsidRDefault="00385D49" w:rsidP="00385D49">
      <w:pPr>
        <w:rPr>
          <w:rFonts w:ascii="Times New Roman" w:hAnsi="Times New Roman" w:cs="Times New Roman"/>
        </w:rPr>
      </w:pPr>
      <w:r w:rsidRPr="00385D49">
        <w:rPr>
          <w:rFonts w:ascii="Times New Roman" w:hAnsi="Times New Roman" w:cs="Times New Roman"/>
        </w:rPr>
        <w:t xml:space="preserve">Hughes, John. "Owen's 'Dulce et Decorum Est.'." Poetry Criticism, edited by Michelle Lee, vol. </w:t>
      </w:r>
      <w:r>
        <w:rPr>
          <w:rFonts w:ascii="Times New Roman" w:hAnsi="Times New Roman" w:cs="Times New Roman"/>
        </w:rPr>
        <w:tab/>
      </w:r>
      <w:r w:rsidRPr="00385D49">
        <w:rPr>
          <w:rFonts w:ascii="Times New Roman" w:hAnsi="Times New Roman" w:cs="Times New Roman"/>
        </w:rPr>
        <w:t xml:space="preserve">102, Gale, 2010. Literature Resource Center, </w:t>
      </w:r>
      <w:r>
        <w:rPr>
          <w:rFonts w:ascii="Times New Roman" w:hAnsi="Times New Roman" w:cs="Times New Roman"/>
        </w:rPr>
        <w:tab/>
      </w:r>
      <w:hyperlink r:id="rId6" w:history="1">
        <w:r w:rsidRPr="00385D49">
          <w:rPr>
            <w:rStyle w:val="Hyperlink"/>
            <w:rFonts w:ascii="Times New Roman" w:hAnsi="Times New Roman" w:cs="Times New Roman"/>
          </w:rPr>
          <w:t>https://link.galegroup.com/apps/doc/H1420096669/LitRC?u=unc_main&amp;sid=LitRC&amp;xid</w:t>
        </w:r>
      </w:hyperlink>
      <w:r>
        <w:rPr>
          <w:rFonts w:ascii="Times New Roman" w:hAnsi="Times New Roman" w:cs="Times New Roman"/>
        </w:rPr>
        <w:tab/>
      </w:r>
      <w:r w:rsidRPr="00385D49">
        <w:rPr>
          <w:rFonts w:ascii="Times New Roman" w:hAnsi="Times New Roman" w:cs="Times New Roman"/>
        </w:rPr>
        <w:t xml:space="preserve">=6d8a95a0. Accessed 16 July 2019. Originally published in Explicator, vol. 64, no. 3, </w:t>
      </w:r>
      <w:r>
        <w:rPr>
          <w:rFonts w:ascii="Times New Roman" w:hAnsi="Times New Roman" w:cs="Times New Roman"/>
        </w:rPr>
        <w:tab/>
      </w:r>
      <w:r w:rsidRPr="00385D49">
        <w:rPr>
          <w:rFonts w:ascii="Times New Roman" w:hAnsi="Times New Roman" w:cs="Times New Roman"/>
        </w:rPr>
        <w:t>Spring 2006, pp. 160-162.</w:t>
      </w:r>
    </w:p>
    <w:p w:rsidR="00385D49" w:rsidRDefault="00E75628" w:rsidP="00385D49">
      <w:pPr>
        <w:rPr>
          <w:rFonts w:ascii="Times New Roman" w:hAnsi="Times New Roman" w:cs="Times New Roman"/>
        </w:rPr>
      </w:pPr>
      <w:r>
        <w:rPr>
          <w:rFonts w:ascii="Times New Roman" w:hAnsi="Times New Roman" w:cs="Times New Roman"/>
        </w:rPr>
        <w:t>This article breaks down the poem even more in depth, instead of stanzas It really breaks down the</w:t>
      </w:r>
      <w:r w:rsidR="00747684">
        <w:rPr>
          <w:rFonts w:ascii="Times New Roman" w:hAnsi="Times New Roman" w:cs="Times New Roman"/>
        </w:rPr>
        <w:t xml:space="preserve"> specific words. It also breaks down the title.</w:t>
      </w:r>
    </w:p>
    <w:p w:rsidR="00747684" w:rsidRDefault="00747684" w:rsidP="00385D49">
      <w:pPr>
        <w:rPr>
          <w:rFonts w:ascii="Times New Roman" w:hAnsi="Times New Roman" w:cs="Times New Roman"/>
        </w:rPr>
      </w:pPr>
    </w:p>
    <w:p w:rsidR="003B7402" w:rsidRPr="003B7402" w:rsidRDefault="003B7402" w:rsidP="003B7402">
      <w:pPr>
        <w:rPr>
          <w:rFonts w:ascii="Times New Roman" w:hAnsi="Times New Roman" w:cs="Times New Roman"/>
        </w:rPr>
      </w:pPr>
      <w:r w:rsidRPr="003B7402">
        <w:rPr>
          <w:rFonts w:ascii="Times New Roman" w:hAnsi="Times New Roman" w:cs="Times New Roman"/>
        </w:rPr>
        <w:t xml:space="preserve">Dunkley, Ria, et al. “Visiting the Trenches: Exploring Meanings and Motivations in Battlefield </w:t>
      </w:r>
      <w:r>
        <w:rPr>
          <w:rFonts w:ascii="Times New Roman" w:hAnsi="Times New Roman" w:cs="Times New Roman"/>
        </w:rPr>
        <w:tab/>
      </w:r>
      <w:r w:rsidRPr="003B7402">
        <w:rPr>
          <w:rFonts w:ascii="Times New Roman" w:hAnsi="Times New Roman" w:cs="Times New Roman"/>
        </w:rPr>
        <w:t xml:space="preserve">Tourism.” Tourism Management, vol. 32, no. 4, Aug. 2011, pp. 860–68. ScienceDirect, </w:t>
      </w:r>
      <w:r>
        <w:rPr>
          <w:rFonts w:ascii="Times New Roman" w:hAnsi="Times New Roman" w:cs="Times New Roman"/>
        </w:rPr>
        <w:tab/>
      </w:r>
      <w:proofErr w:type="gramStart"/>
      <w:r w:rsidRPr="003B7402">
        <w:rPr>
          <w:rFonts w:ascii="Times New Roman" w:hAnsi="Times New Roman" w:cs="Times New Roman"/>
        </w:rPr>
        <w:t>doi:10.1016/j.tourman</w:t>
      </w:r>
      <w:proofErr w:type="gramEnd"/>
      <w:r w:rsidRPr="003B7402">
        <w:rPr>
          <w:rFonts w:ascii="Times New Roman" w:hAnsi="Times New Roman" w:cs="Times New Roman"/>
        </w:rPr>
        <w:t>.2010.07.011.</w:t>
      </w:r>
    </w:p>
    <w:p w:rsidR="00747684" w:rsidRDefault="003B7402" w:rsidP="00385D49">
      <w:pPr>
        <w:rPr>
          <w:rFonts w:ascii="Times New Roman" w:hAnsi="Times New Roman" w:cs="Times New Roman"/>
        </w:rPr>
      </w:pPr>
      <w:r>
        <w:rPr>
          <w:rFonts w:ascii="Times New Roman" w:hAnsi="Times New Roman" w:cs="Times New Roman"/>
        </w:rPr>
        <w:t>This article breaks down what trench warfare was like during ww1. The poem talks about the brutality of the Great War and part of the brutality was trench warfare.</w:t>
      </w:r>
    </w:p>
    <w:p w:rsidR="003B7402" w:rsidRDefault="003B7402" w:rsidP="00385D49">
      <w:pPr>
        <w:rPr>
          <w:rFonts w:ascii="Times New Roman" w:hAnsi="Times New Roman" w:cs="Times New Roman"/>
        </w:rPr>
      </w:pPr>
    </w:p>
    <w:p w:rsidR="003B7402" w:rsidRPr="003B7402" w:rsidRDefault="003B7402" w:rsidP="003B7402">
      <w:pPr>
        <w:rPr>
          <w:rFonts w:ascii="Times New Roman" w:hAnsi="Times New Roman" w:cs="Times New Roman"/>
        </w:rPr>
      </w:pPr>
      <w:r w:rsidRPr="003B7402">
        <w:rPr>
          <w:rFonts w:ascii="Times New Roman" w:hAnsi="Times New Roman" w:cs="Times New Roman"/>
        </w:rPr>
        <w:t xml:space="preserve">Haber, L. F. The Poisonous Cloud: Chemical Warfare in the First World War. Oxford University </w:t>
      </w:r>
      <w:r>
        <w:rPr>
          <w:rFonts w:ascii="Times New Roman" w:hAnsi="Times New Roman" w:cs="Times New Roman"/>
        </w:rPr>
        <w:tab/>
      </w:r>
      <w:r w:rsidRPr="003B7402">
        <w:rPr>
          <w:rFonts w:ascii="Times New Roman" w:hAnsi="Times New Roman" w:cs="Times New Roman"/>
        </w:rPr>
        <w:t>Press, 1986.</w:t>
      </w:r>
    </w:p>
    <w:p w:rsidR="00385D49" w:rsidRDefault="003B7402" w:rsidP="00385D49">
      <w:pPr>
        <w:rPr>
          <w:rFonts w:ascii="Times New Roman" w:hAnsi="Times New Roman" w:cs="Times New Roman"/>
        </w:rPr>
      </w:pPr>
      <w:r>
        <w:rPr>
          <w:rFonts w:ascii="Times New Roman" w:hAnsi="Times New Roman" w:cs="Times New Roman"/>
        </w:rPr>
        <w:t xml:space="preserve">This is a book that talks about chemical warfare during WW1 and really breaks down the </w:t>
      </w:r>
      <w:proofErr w:type="spellStart"/>
      <w:r>
        <w:rPr>
          <w:rFonts w:ascii="Times New Roman" w:hAnsi="Times New Roman" w:cs="Times New Roman"/>
        </w:rPr>
        <w:t>the</w:t>
      </w:r>
      <w:proofErr w:type="spellEnd"/>
      <w:r>
        <w:rPr>
          <w:rFonts w:ascii="Times New Roman" w:hAnsi="Times New Roman" w:cs="Times New Roman"/>
        </w:rPr>
        <w:t xml:space="preserve"> chemical warfare. This relates to the poem with the “GAS </w:t>
      </w:r>
      <w:proofErr w:type="spellStart"/>
      <w:r>
        <w:rPr>
          <w:rFonts w:ascii="Times New Roman" w:hAnsi="Times New Roman" w:cs="Times New Roman"/>
        </w:rPr>
        <w:t>GAS</w:t>
      </w:r>
      <w:proofErr w:type="spellEnd"/>
      <w:r>
        <w:rPr>
          <w:rFonts w:ascii="Times New Roman" w:hAnsi="Times New Roman" w:cs="Times New Roman"/>
        </w:rPr>
        <w:t xml:space="preserve">” and “under a sea of green I saw him drowning.” Gas and chemical warfare </w:t>
      </w:r>
      <w:proofErr w:type="gramStart"/>
      <w:r>
        <w:rPr>
          <w:rFonts w:ascii="Times New Roman" w:hAnsi="Times New Roman" w:cs="Times New Roman"/>
        </w:rPr>
        <w:t>was</w:t>
      </w:r>
      <w:proofErr w:type="gramEnd"/>
      <w:r>
        <w:rPr>
          <w:rFonts w:ascii="Times New Roman" w:hAnsi="Times New Roman" w:cs="Times New Roman"/>
        </w:rPr>
        <w:t xml:space="preserve"> a huge part of WW1.</w:t>
      </w:r>
    </w:p>
    <w:p w:rsidR="00385D49" w:rsidRDefault="00385D49" w:rsidP="00385D49">
      <w:pPr>
        <w:rPr>
          <w:rFonts w:ascii="Times New Roman" w:hAnsi="Times New Roman" w:cs="Times New Roman"/>
        </w:rPr>
      </w:pPr>
    </w:p>
    <w:p w:rsidR="007C7747" w:rsidRPr="007C7747" w:rsidRDefault="007C7747" w:rsidP="007C7747">
      <w:pPr>
        <w:rPr>
          <w:rFonts w:ascii="Times New Roman" w:hAnsi="Times New Roman" w:cs="Times New Roman"/>
        </w:rPr>
      </w:pPr>
      <w:r w:rsidRPr="007C7747">
        <w:rPr>
          <w:rFonts w:ascii="Times New Roman" w:hAnsi="Times New Roman" w:cs="Times New Roman"/>
        </w:rPr>
        <w:t xml:space="preserve">Ultra Johnson02. Gas Attack WW1- Trenches of Hell. YouTube, </w:t>
      </w:r>
      <w:r>
        <w:rPr>
          <w:rFonts w:ascii="Times New Roman" w:hAnsi="Times New Roman" w:cs="Times New Roman"/>
        </w:rPr>
        <w:tab/>
      </w:r>
      <w:r w:rsidRPr="007C7747">
        <w:rPr>
          <w:rFonts w:ascii="Times New Roman" w:hAnsi="Times New Roman" w:cs="Times New Roman"/>
        </w:rPr>
        <w:t>https://www.youtube.com/watch?v=FIw6uwB5YMY. Accessed 17 July 2019</w:t>
      </w:r>
    </w:p>
    <w:p w:rsidR="003B7402" w:rsidRDefault="007C7747" w:rsidP="00385D49">
      <w:pPr>
        <w:rPr>
          <w:rFonts w:ascii="Times New Roman" w:hAnsi="Times New Roman" w:cs="Times New Roman"/>
        </w:rPr>
      </w:pPr>
      <w:r>
        <w:rPr>
          <w:rFonts w:ascii="Times New Roman" w:hAnsi="Times New Roman" w:cs="Times New Roman"/>
        </w:rPr>
        <w:t>This is a you tube video that helps show the imagery of people dying because of the gas that was used in WW1. The video shows gas bombs being thrown as well as some people suffering and dying because of the gas which is really what the poem is trying to show.</w:t>
      </w:r>
    </w:p>
    <w:p w:rsidR="007C7747" w:rsidRDefault="007C7747" w:rsidP="00385D49">
      <w:pPr>
        <w:rPr>
          <w:rFonts w:ascii="Times New Roman" w:hAnsi="Times New Roman" w:cs="Times New Roman"/>
        </w:rPr>
      </w:pPr>
    </w:p>
    <w:p w:rsidR="007C7747" w:rsidRPr="007C7747" w:rsidRDefault="007C7747" w:rsidP="007C7747">
      <w:pPr>
        <w:rPr>
          <w:rFonts w:ascii="Times New Roman" w:hAnsi="Times New Roman" w:cs="Times New Roman"/>
        </w:rPr>
      </w:pPr>
      <w:r w:rsidRPr="007C7747">
        <w:rPr>
          <w:rFonts w:ascii="Times New Roman" w:hAnsi="Times New Roman" w:cs="Times New Roman"/>
        </w:rPr>
        <w:t xml:space="preserve">YouTube. https://www.youtube.com/watch?v=oeJkpsOqQgc&amp;has_verified=1. Accessed 17 July </w:t>
      </w:r>
      <w:r>
        <w:rPr>
          <w:rFonts w:ascii="Times New Roman" w:hAnsi="Times New Roman" w:cs="Times New Roman"/>
        </w:rPr>
        <w:tab/>
      </w:r>
      <w:r w:rsidRPr="007C7747">
        <w:rPr>
          <w:rFonts w:ascii="Times New Roman" w:hAnsi="Times New Roman" w:cs="Times New Roman"/>
        </w:rPr>
        <w:t>2019.</w:t>
      </w:r>
    </w:p>
    <w:p w:rsidR="007C7747" w:rsidRPr="00385D49" w:rsidRDefault="007C7747" w:rsidP="00385D49">
      <w:pPr>
        <w:rPr>
          <w:rFonts w:ascii="Times New Roman" w:hAnsi="Times New Roman" w:cs="Times New Roman"/>
        </w:rPr>
      </w:pPr>
      <w:r>
        <w:rPr>
          <w:rFonts w:ascii="Times New Roman" w:hAnsi="Times New Roman" w:cs="Times New Roman"/>
        </w:rPr>
        <w:t xml:space="preserve">This is a video clip from the movie Battle of Somme 1916, it’s another video showing the imagery of the trench warfare </w:t>
      </w:r>
      <w:r w:rsidR="00EC39E7">
        <w:rPr>
          <w:rFonts w:ascii="Times New Roman" w:hAnsi="Times New Roman" w:cs="Times New Roman"/>
        </w:rPr>
        <w:t xml:space="preserve">and how bad of shape the soldiers </w:t>
      </w:r>
    </w:p>
    <w:sectPr w:rsidR="007C7747" w:rsidRPr="00385D49" w:rsidSect="00BF39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D49"/>
    <w:rsid w:val="00385D49"/>
    <w:rsid w:val="003B7402"/>
    <w:rsid w:val="005F5394"/>
    <w:rsid w:val="00747684"/>
    <w:rsid w:val="007C7747"/>
    <w:rsid w:val="00BF39AE"/>
    <w:rsid w:val="00E75628"/>
    <w:rsid w:val="00EC39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8736A8C"/>
  <w15:chartTrackingRefBased/>
  <w15:docId w15:val="{1F41ECAB-4F54-2A4D-8E37-A9E27C3B8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85D49"/>
    <w:rPr>
      <w:color w:val="0563C1" w:themeColor="hyperlink"/>
      <w:u w:val="single"/>
    </w:rPr>
  </w:style>
  <w:style w:type="character" w:styleId="UnresolvedMention">
    <w:name w:val="Unresolved Mention"/>
    <w:basedOn w:val="DefaultParagraphFont"/>
    <w:uiPriority w:val="99"/>
    <w:semiHidden/>
    <w:unhideWhenUsed/>
    <w:rsid w:val="00385D49"/>
    <w:rPr>
      <w:color w:val="605E5C"/>
      <w:shd w:val="clear" w:color="auto" w:fill="E1DFDD"/>
    </w:rPr>
  </w:style>
  <w:style w:type="character" w:styleId="FollowedHyperlink">
    <w:name w:val="FollowedHyperlink"/>
    <w:basedOn w:val="DefaultParagraphFont"/>
    <w:uiPriority w:val="99"/>
    <w:semiHidden/>
    <w:unhideWhenUsed/>
    <w:rsid w:val="00385D49"/>
    <w:rPr>
      <w:color w:val="954F72" w:themeColor="followedHyperlink"/>
      <w:u w:val="single"/>
    </w:rPr>
  </w:style>
  <w:style w:type="character" w:customStyle="1" w:styleId="apple-converted-space">
    <w:name w:val="apple-converted-space"/>
    <w:basedOn w:val="DefaultParagraphFont"/>
    <w:rsid w:val="003B74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668811">
      <w:bodyDiv w:val="1"/>
      <w:marLeft w:val="0"/>
      <w:marRight w:val="0"/>
      <w:marTop w:val="0"/>
      <w:marBottom w:val="0"/>
      <w:divBdr>
        <w:top w:val="none" w:sz="0" w:space="0" w:color="auto"/>
        <w:left w:val="none" w:sz="0" w:space="0" w:color="auto"/>
        <w:bottom w:val="none" w:sz="0" w:space="0" w:color="auto"/>
        <w:right w:val="none" w:sz="0" w:space="0" w:color="auto"/>
      </w:divBdr>
    </w:div>
    <w:div w:id="335310961">
      <w:bodyDiv w:val="1"/>
      <w:marLeft w:val="0"/>
      <w:marRight w:val="0"/>
      <w:marTop w:val="0"/>
      <w:marBottom w:val="0"/>
      <w:divBdr>
        <w:top w:val="none" w:sz="0" w:space="0" w:color="auto"/>
        <w:left w:val="none" w:sz="0" w:space="0" w:color="auto"/>
        <w:bottom w:val="none" w:sz="0" w:space="0" w:color="auto"/>
        <w:right w:val="none" w:sz="0" w:space="0" w:color="auto"/>
      </w:divBdr>
    </w:div>
    <w:div w:id="540824606">
      <w:bodyDiv w:val="1"/>
      <w:marLeft w:val="0"/>
      <w:marRight w:val="0"/>
      <w:marTop w:val="0"/>
      <w:marBottom w:val="0"/>
      <w:divBdr>
        <w:top w:val="none" w:sz="0" w:space="0" w:color="auto"/>
        <w:left w:val="none" w:sz="0" w:space="0" w:color="auto"/>
        <w:bottom w:val="none" w:sz="0" w:space="0" w:color="auto"/>
        <w:right w:val="none" w:sz="0" w:space="0" w:color="auto"/>
      </w:divBdr>
    </w:div>
    <w:div w:id="559829271">
      <w:bodyDiv w:val="1"/>
      <w:marLeft w:val="0"/>
      <w:marRight w:val="0"/>
      <w:marTop w:val="0"/>
      <w:marBottom w:val="0"/>
      <w:divBdr>
        <w:top w:val="none" w:sz="0" w:space="0" w:color="auto"/>
        <w:left w:val="none" w:sz="0" w:space="0" w:color="auto"/>
        <w:bottom w:val="none" w:sz="0" w:space="0" w:color="auto"/>
        <w:right w:val="none" w:sz="0" w:space="0" w:color="auto"/>
      </w:divBdr>
    </w:div>
    <w:div w:id="1511066123">
      <w:bodyDiv w:val="1"/>
      <w:marLeft w:val="0"/>
      <w:marRight w:val="0"/>
      <w:marTop w:val="0"/>
      <w:marBottom w:val="0"/>
      <w:divBdr>
        <w:top w:val="none" w:sz="0" w:space="0" w:color="auto"/>
        <w:left w:val="none" w:sz="0" w:space="0" w:color="auto"/>
        <w:bottom w:val="none" w:sz="0" w:space="0" w:color="auto"/>
        <w:right w:val="none" w:sz="0" w:space="0" w:color="auto"/>
      </w:divBdr>
    </w:div>
    <w:div w:id="2141072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ink.galegroup.com/apps/doc/H1420096669/LitRC?u=unc_main&amp;sid=LitRC&amp;xid" TargetMode="External"/><Relationship Id="rId5" Type="http://schemas.openxmlformats.org/officeDocument/2006/relationships/hyperlink" Target="https://owlcation.com/humanities/Analysis-of-Poem-Dulce-et-Decorum-Est-by-Wilfred-" TargetMode="External"/><Relationship Id="rId4" Type="http://schemas.openxmlformats.org/officeDocument/2006/relationships/hyperlink" Target="https://owlcation.com/humanities/Analysis-of-Poem-Dulce-et-Decorum-Est-by-Wilfr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388</Words>
  <Characters>2217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2019-07-17T00:47:00Z</dcterms:created>
  <dcterms:modified xsi:type="dcterms:W3CDTF">2019-07-17T02:05:00Z</dcterms:modified>
</cp:coreProperties>
</file>