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AFE" w:rsidRPr="00B97AFE" w:rsidRDefault="00B97AFE" w:rsidP="00B97AFE">
      <w:pPr>
        <w:jc w:val="center"/>
        <w:rPr>
          <w:rStyle w:val="SubtleEmphasis"/>
          <w:rFonts w:ascii="Times New Roman" w:hAnsi="Times New Roman" w:cs="Times New Roman"/>
          <w:b/>
          <w:i w:val="0"/>
          <w:color w:val="auto"/>
          <w:sz w:val="24"/>
          <w:szCs w:val="24"/>
        </w:rPr>
      </w:pPr>
      <w:bookmarkStart w:id="0" w:name="_GoBack"/>
      <w:r w:rsidRPr="00B97AFE">
        <w:rPr>
          <w:rStyle w:val="SubtleEmphasis"/>
          <w:rFonts w:ascii="Times New Roman" w:hAnsi="Times New Roman" w:cs="Times New Roman"/>
          <w:b/>
          <w:i w:val="0"/>
          <w:color w:val="auto"/>
          <w:sz w:val="24"/>
          <w:szCs w:val="24"/>
        </w:rPr>
        <w:t>Annotated Bibliography</w:t>
      </w:r>
    </w:p>
    <w:bookmarkEnd w:id="0"/>
    <w:p w:rsidR="00B97AFE" w:rsidRDefault="00B97AFE" w:rsidP="00B97AFE">
      <w:pPr>
        <w:rPr>
          <w:rStyle w:val="SubtleEmphasis"/>
          <w:rFonts w:ascii="Times New Roman" w:hAnsi="Times New Roman" w:cs="Times New Roman"/>
          <w:i w:val="0"/>
          <w:color w:val="auto"/>
          <w:sz w:val="24"/>
          <w:szCs w:val="24"/>
        </w:rPr>
      </w:pPr>
    </w:p>
    <w:p w:rsidR="00B97AFE" w:rsidRPr="002612DF" w:rsidRDefault="00B97AFE" w:rsidP="00B97AFE">
      <w:pPr>
        <w:rPr>
          <w:rStyle w:val="SubtleEmphasis"/>
          <w:rFonts w:ascii="Times New Roman" w:hAnsi="Times New Roman" w:cs="Times New Roman"/>
          <w:i w:val="0"/>
          <w:color w:val="auto"/>
          <w:sz w:val="24"/>
          <w:szCs w:val="24"/>
        </w:rPr>
      </w:pPr>
      <w:r w:rsidRPr="002612DF">
        <w:rPr>
          <w:rStyle w:val="SubtleEmphasis"/>
          <w:rFonts w:ascii="Times New Roman" w:hAnsi="Times New Roman" w:cs="Times New Roman"/>
          <w:i w:val="0"/>
          <w:color w:val="auto"/>
          <w:sz w:val="24"/>
          <w:szCs w:val="24"/>
        </w:rPr>
        <w:t>"Overview: “Cavalry Crossing a Ford”." Gale Online Encyclopedia, Gale, 2019. Literature Resource Center, http://link.galegroup.com/apps/doc/H1430003058/LitRC?u=ncliveuncch&amp;sid=LitRC&amp;xid=586fb86f. Accessed 16 July 2019.</w:t>
      </w:r>
    </w:p>
    <w:p w:rsidR="00B97AFE" w:rsidRPr="002612DF" w:rsidRDefault="00B97AFE" w:rsidP="00B97AFE">
      <w:pPr>
        <w:ind w:firstLine="720"/>
        <w:rPr>
          <w:rStyle w:val="SubtleEmphasis"/>
          <w:rFonts w:ascii="Times New Roman" w:hAnsi="Times New Roman" w:cs="Times New Roman"/>
          <w:i w:val="0"/>
          <w:color w:val="auto"/>
          <w:sz w:val="24"/>
          <w:szCs w:val="24"/>
        </w:rPr>
      </w:pPr>
      <w:r w:rsidRPr="002612DF">
        <w:rPr>
          <w:rStyle w:val="SubtleEmphasis"/>
          <w:rFonts w:ascii="Times New Roman" w:hAnsi="Times New Roman" w:cs="Times New Roman"/>
          <w:i w:val="0"/>
          <w:color w:val="auto"/>
          <w:sz w:val="24"/>
          <w:szCs w:val="24"/>
        </w:rPr>
        <w:t xml:space="preserve">This article goes over the general information of some of Walt Whitman’s poems within his works Leaves of grass. In this work resides the poem I am analyzing but I think </w:t>
      </w:r>
      <w:proofErr w:type="spellStart"/>
      <w:r w:rsidRPr="002612DF">
        <w:rPr>
          <w:rStyle w:val="SubtleEmphasis"/>
          <w:rFonts w:ascii="Times New Roman" w:hAnsi="Times New Roman" w:cs="Times New Roman"/>
          <w:i w:val="0"/>
          <w:color w:val="auto"/>
          <w:sz w:val="24"/>
          <w:szCs w:val="24"/>
        </w:rPr>
        <w:t>its</w:t>
      </w:r>
      <w:proofErr w:type="spellEnd"/>
      <w:r w:rsidRPr="002612DF">
        <w:rPr>
          <w:rStyle w:val="SubtleEmphasis"/>
          <w:rFonts w:ascii="Times New Roman" w:hAnsi="Times New Roman" w:cs="Times New Roman"/>
          <w:i w:val="0"/>
          <w:color w:val="auto"/>
          <w:sz w:val="24"/>
          <w:szCs w:val="24"/>
        </w:rPr>
        <w:t xml:space="preserve"> important to understand the works as a whole in order to understand the underlying themes within A Company Goes Marching. </w:t>
      </w:r>
    </w:p>
    <w:p w:rsidR="00B97AFE" w:rsidRPr="002612DF" w:rsidRDefault="00B97AFE" w:rsidP="00B97AFE">
      <w:pPr>
        <w:rPr>
          <w:rStyle w:val="SubtleEmphasis"/>
          <w:rFonts w:ascii="Times New Roman" w:hAnsi="Times New Roman" w:cs="Times New Roman"/>
          <w:i w:val="0"/>
          <w:color w:val="auto"/>
          <w:sz w:val="24"/>
          <w:szCs w:val="24"/>
        </w:rPr>
      </w:pPr>
      <w:r w:rsidRPr="002612DF">
        <w:rPr>
          <w:rStyle w:val="SubtleEmphasis"/>
          <w:rFonts w:ascii="Times New Roman" w:hAnsi="Times New Roman" w:cs="Times New Roman"/>
          <w:i w:val="0"/>
          <w:color w:val="auto"/>
          <w:sz w:val="24"/>
          <w:szCs w:val="24"/>
        </w:rPr>
        <w:t>Poets.org. “A Guide to Walt Whitman's Leaves of Grass.” Poets.org, Academy of American Poets, poets.org/text/guide-</w:t>
      </w:r>
      <w:proofErr w:type="spellStart"/>
      <w:r w:rsidRPr="002612DF">
        <w:rPr>
          <w:rStyle w:val="SubtleEmphasis"/>
          <w:rFonts w:ascii="Times New Roman" w:hAnsi="Times New Roman" w:cs="Times New Roman"/>
          <w:i w:val="0"/>
          <w:color w:val="auto"/>
          <w:sz w:val="24"/>
          <w:szCs w:val="24"/>
        </w:rPr>
        <w:t>walt</w:t>
      </w:r>
      <w:proofErr w:type="spellEnd"/>
      <w:r w:rsidRPr="002612DF">
        <w:rPr>
          <w:rStyle w:val="SubtleEmphasis"/>
          <w:rFonts w:ascii="Times New Roman" w:hAnsi="Times New Roman" w:cs="Times New Roman"/>
          <w:i w:val="0"/>
          <w:color w:val="auto"/>
          <w:sz w:val="24"/>
          <w:szCs w:val="24"/>
        </w:rPr>
        <w:t>-</w:t>
      </w:r>
      <w:proofErr w:type="spellStart"/>
      <w:r w:rsidRPr="002612DF">
        <w:rPr>
          <w:rStyle w:val="SubtleEmphasis"/>
          <w:rFonts w:ascii="Times New Roman" w:hAnsi="Times New Roman" w:cs="Times New Roman"/>
          <w:i w:val="0"/>
          <w:color w:val="auto"/>
          <w:sz w:val="24"/>
          <w:szCs w:val="24"/>
        </w:rPr>
        <w:t>whitmans</w:t>
      </w:r>
      <w:proofErr w:type="spellEnd"/>
      <w:r w:rsidRPr="002612DF">
        <w:rPr>
          <w:rStyle w:val="SubtleEmphasis"/>
          <w:rFonts w:ascii="Times New Roman" w:hAnsi="Times New Roman" w:cs="Times New Roman"/>
          <w:i w:val="0"/>
          <w:color w:val="auto"/>
          <w:sz w:val="24"/>
          <w:szCs w:val="24"/>
        </w:rPr>
        <w:t>-leaves-grass.</w:t>
      </w:r>
    </w:p>
    <w:p w:rsidR="00B97AFE" w:rsidRPr="002612DF" w:rsidRDefault="00B97AFE" w:rsidP="00B97AFE">
      <w:pPr>
        <w:ind w:firstLine="720"/>
        <w:rPr>
          <w:rStyle w:val="SubtleEmphasis"/>
          <w:rFonts w:ascii="Times New Roman" w:hAnsi="Times New Roman" w:cs="Times New Roman"/>
          <w:i w:val="0"/>
          <w:color w:val="auto"/>
          <w:sz w:val="24"/>
          <w:szCs w:val="24"/>
        </w:rPr>
      </w:pPr>
      <w:r w:rsidRPr="002612DF">
        <w:rPr>
          <w:rStyle w:val="SubtleEmphasis"/>
          <w:rFonts w:ascii="Times New Roman" w:hAnsi="Times New Roman" w:cs="Times New Roman"/>
          <w:i w:val="0"/>
          <w:color w:val="auto"/>
          <w:sz w:val="24"/>
          <w:szCs w:val="24"/>
        </w:rPr>
        <w:t xml:space="preserve">This article gives more insight into the life of Walt Whitman and what he went through during the time when he wrote the piece. This knowledge will also help understand what points Whitman attempts to get across throughout his writing. </w:t>
      </w:r>
    </w:p>
    <w:p w:rsidR="00B97AFE" w:rsidRPr="002612DF" w:rsidRDefault="00B97AFE" w:rsidP="00B97AFE">
      <w:pPr>
        <w:rPr>
          <w:rStyle w:val="SubtleEmphasis"/>
          <w:rFonts w:ascii="Times New Roman" w:hAnsi="Times New Roman" w:cs="Times New Roman"/>
          <w:i w:val="0"/>
          <w:color w:val="auto"/>
          <w:sz w:val="24"/>
          <w:szCs w:val="24"/>
        </w:rPr>
      </w:pPr>
      <w:r w:rsidRPr="002612DF">
        <w:rPr>
          <w:rStyle w:val="SubtleEmphasis"/>
          <w:rFonts w:ascii="Times New Roman" w:hAnsi="Times New Roman" w:cs="Times New Roman"/>
          <w:i w:val="0"/>
          <w:color w:val="auto"/>
          <w:sz w:val="24"/>
          <w:szCs w:val="24"/>
        </w:rPr>
        <w:t>Wry, Joan R. "Liminal spaces: literal and conceptual borderlines in Whitman's Civil War poems." Walt Whitman Quarterly Review, vol. 26, no. 4, 2009, p. 197+. Literature Resource Center, http://link.galegroup.com/apps/doc/A238655043/LitRC?u=ncliveuncch&amp;sid=LitRC&amp;xid=0a70e3bc. Accessed 16 July 2019.</w:t>
      </w:r>
    </w:p>
    <w:p w:rsidR="00B97AFE" w:rsidRPr="002612DF" w:rsidRDefault="00B97AFE" w:rsidP="00B97AFE">
      <w:pPr>
        <w:ind w:firstLine="720"/>
        <w:rPr>
          <w:rStyle w:val="SubtleEmphasis"/>
          <w:rFonts w:ascii="Times New Roman" w:hAnsi="Times New Roman" w:cs="Times New Roman"/>
          <w:i w:val="0"/>
          <w:color w:val="auto"/>
          <w:sz w:val="24"/>
          <w:szCs w:val="24"/>
        </w:rPr>
      </w:pPr>
      <w:r w:rsidRPr="002612DF">
        <w:rPr>
          <w:rStyle w:val="SubtleEmphasis"/>
          <w:rFonts w:ascii="Times New Roman" w:hAnsi="Times New Roman" w:cs="Times New Roman"/>
          <w:i w:val="0"/>
          <w:color w:val="auto"/>
          <w:sz w:val="24"/>
          <w:szCs w:val="24"/>
        </w:rPr>
        <w:t xml:space="preserve">This piece discusses the strong connections Whitman makes to nature within his pieces within Leaves of Grass. Whitman often uses nature or descriptions of nature to emphasize points greater than just the topic he is writing on. This concept is extremely prevalent within A Company Goes Marching. </w:t>
      </w:r>
      <w:r w:rsidRPr="002612DF">
        <w:rPr>
          <w:rStyle w:val="SubtleEmphasis"/>
          <w:rFonts w:ascii="Times New Roman" w:hAnsi="Times New Roman" w:cs="Times New Roman"/>
          <w:i w:val="0"/>
          <w:sz w:val="24"/>
          <w:szCs w:val="24"/>
        </w:rPr>
        <w:t xml:space="preserve">Due to this I will most likely make nature a large part of the video. </w:t>
      </w:r>
      <w:r w:rsidRPr="002612DF">
        <w:rPr>
          <w:rStyle w:val="SubtleEmphasis"/>
          <w:rFonts w:ascii="Times New Roman" w:hAnsi="Times New Roman" w:cs="Times New Roman"/>
          <w:i w:val="0"/>
          <w:color w:val="auto"/>
          <w:sz w:val="24"/>
          <w:szCs w:val="24"/>
        </w:rPr>
        <w:t xml:space="preserve">   </w:t>
      </w:r>
    </w:p>
    <w:p w:rsidR="00B97AFE" w:rsidRPr="002612DF" w:rsidRDefault="00B97AFE" w:rsidP="00B97AFE">
      <w:pPr>
        <w:rPr>
          <w:rStyle w:val="SubtleEmphasis"/>
          <w:rFonts w:ascii="Times New Roman" w:hAnsi="Times New Roman" w:cs="Times New Roman"/>
          <w:i w:val="0"/>
          <w:color w:val="auto"/>
          <w:sz w:val="24"/>
          <w:szCs w:val="24"/>
        </w:rPr>
      </w:pPr>
      <w:proofErr w:type="spellStart"/>
      <w:r w:rsidRPr="002612DF">
        <w:rPr>
          <w:rStyle w:val="SubtleEmphasis"/>
          <w:rFonts w:ascii="Times New Roman" w:hAnsi="Times New Roman" w:cs="Times New Roman"/>
          <w:i w:val="0"/>
          <w:color w:val="auto"/>
          <w:sz w:val="24"/>
          <w:szCs w:val="24"/>
        </w:rPr>
        <w:t>Asselineau</w:t>
      </w:r>
      <w:proofErr w:type="spellEnd"/>
      <w:r w:rsidRPr="002612DF">
        <w:rPr>
          <w:rStyle w:val="SubtleEmphasis"/>
          <w:rFonts w:ascii="Times New Roman" w:hAnsi="Times New Roman" w:cs="Times New Roman"/>
          <w:i w:val="0"/>
          <w:color w:val="auto"/>
          <w:sz w:val="24"/>
          <w:szCs w:val="24"/>
        </w:rPr>
        <w:t xml:space="preserve">, Roger. “The Walt Whitman Archive.” Roger </w:t>
      </w:r>
      <w:proofErr w:type="spellStart"/>
      <w:r w:rsidRPr="002612DF">
        <w:rPr>
          <w:rStyle w:val="SubtleEmphasis"/>
          <w:rFonts w:ascii="Times New Roman" w:hAnsi="Times New Roman" w:cs="Times New Roman"/>
          <w:i w:val="0"/>
          <w:color w:val="auto"/>
          <w:sz w:val="24"/>
          <w:szCs w:val="24"/>
        </w:rPr>
        <w:t>Asselineau</w:t>
      </w:r>
      <w:proofErr w:type="spellEnd"/>
      <w:r w:rsidRPr="002612DF">
        <w:rPr>
          <w:rStyle w:val="SubtleEmphasis"/>
          <w:rFonts w:ascii="Times New Roman" w:hAnsi="Times New Roman" w:cs="Times New Roman"/>
          <w:i w:val="0"/>
          <w:color w:val="auto"/>
          <w:sz w:val="24"/>
          <w:szCs w:val="24"/>
        </w:rPr>
        <w:t>, "Transcendentalism" (Criticism) - The Walt Whitman Archive, whitmanarchive.org/criticism/current/encyclopedia/entry_721.html.</w:t>
      </w:r>
    </w:p>
    <w:p w:rsidR="00B97AFE" w:rsidRPr="002612DF" w:rsidRDefault="00B97AFE" w:rsidP="00B97AFE">
      <w:pPr>
        <w:ind w:firstLine="720"/>
        <w:rPr>
          <w:rStyle w:val="SubtleEmphasis"/>
          <w:rFonts w:ascii="Times New Roman" w:hAnsi="Times New Roman" w:cs="Times New Roman"/>
          <w:i w:val="0"/>
          <w:sz w:val="24"/>
          <w:szCs w:val="24"/>
        </w:rPr>
      </w:pPr>
      <w:r w:rsidRPr="002612DF">
        <w:rPr>
          <w:rStyle w:val="SubtleEmphasis"/>
          <w:rFonts w:ascii="Times New Roman" w:hAnsi="Times New Roman" w:cs="Times New Roman"/>
          <w:i w:val="0"/>
          <w:color w:val="auto"/>
          <w:sz w:val="24"/>
          <w:szCs w:val="24"/>
        </w:rPr>
        <w:t xml:space="preserve">This article connects Walt Whitman to the transcendentalism movement that was sweeping across America during the time he wrote the poem. There are many transcendentalist ideas placed within his writing in many of his works. </w:t>
      </w:r>
      <w:r w:rsidRPr="002612DF">
        <w:rPr>
          <w:rStyle w:val="SubtleEmphasis"/>
          <w:rFonts w:ascii="Times New Roman" w:hAnsi="Times New Roman" w:cs="Times New Roman"/>
          <w:i w:val="0"/>
          <w:sz w:val="24"/>
          <w:szCs w:val="24"/>
        </w:rPr>
        <w:t xml:space="preserve">I could incorporate some transcendentalist ideas into my video adaptation. </w:t>
      </w:r>
    </w:p>
    <w:p w:rsidR="00B97AFE" w:rsidRPr="002612DF" w:rsidRDefault="00B97AFE" w:rsidP="00B97AFE">
      <w:pPr>
        <w:ind w:firstLine="720"/>
        <w:rPr>
          <w:rStyle w:val="SubtleEmphasis"/>
          <w:rFonts w:ascii="Times New Roman" w:hAnsi="Times New Roman" w:cs="Times New Roman"/>
          <w:i w:val="0"/>
          <w:sz w:val="24"/>
          <w:szCs w:val="24"/>
        </w:rPr>
      </w:pPr>
    </w:p>
    <w:p w:rsidR="00B97AFE" w:rsidRPr="002612DF" w:rsidRDefault="00B97AFE" w:rsidP="00B97AFE">
      <w:pPr>
        <w:rPr>
          <w:rFonts w:ascii="Times New Roman" w:hAnsi="Times New Roman" w:cs="Times New Roman"/>
          <w:color w:val="323232"/>
          <w:sz w:val="24"/>
          <w:szCs w:val="24"/>
          <w:shd w:val="clear" w:color="auto" w:fill="FFFFFF"/>
        </w:rPr>
      </w:pPr>
      <w:r w:rsidRPr="002612DF">
        <w:rPr>
          <w:rFonts w:ascii="Times New Roman" w:hAnsi="Times New Roman" w:cs="Times New Roman"/>
          <w:i/>
          <w:iCs/>
          <w:color w:val="323232"/>
          <w:sz w:val="24"/>
          <w:szCs w:val="24"/>
        </w:rPr>
        <w:t>American Battlefield Trust</w:t>
      </w:r>
      <w:r w:rsidRPr="002612DF">
        <w:rPr>
          <w:rFonts w:ascii="Times New Roman" w:hAnsi="Times New Roman" w:cs="Times New Roman"/>
          <w:color w:val="323232"/>
          <w:sz w:val="24"/>
          <w:szCs w:val="24"/>
          <w:shd w:val="clear" w:color="auto" w:fill="FFFFFF"/>
        </w:rPr>
        <w:t xml:space="preserve">, 15 June 2018, </w:t>
      </w:r>
      <w:hyperlink r:id="rId4" w:history="1">
        <w:r w:rsidRPr="002612DF">
          <w:rPr>
            <w:rStyle w:val="Hyperlink"/>
            <w:rFonts w:ascii="Times New Roman" w:hAnsi="Times New Roman" w:cs="Times New Roman"/>
            <w:sz w:val="24"/>
            <w:szCs w:val="24"/>
            <w:shd w:val="clear" w:color="auto" w:fill="FFFFFF"/>
          </w:rPr>
          <w:t>www.battlefields.org/learn/videos/soldier-life-during-civil-war</w:t>
        </w:r>
      </w:hyperlink>
      <w:r w:rsidRPr="002612DF">
        <w:rPr>
          <w:rFonts w:ascii="Times New Roman" w:hAnsi="Times New Roman" w:cs="Times New Roman"/>
          <w:color w:val="323232"/>
          <w:sz w:val="24"/>
          <w:szCs w:val="24"/>
          <w:shd w:val="clear" w:color="auto" w:fill="FFFFFF"/>
        </w:rPr>
        <w:t>.</w:t>
      </w:r>
    </w:p>
    <w:p w:rsidR="00B97AFE" w:rsidRPr="002612DF" w:rsidRDefault="00B97AFE" w:rsidP="00B97AFE">
      <w:pPr>
        <w:ind w:firstLine="720"/>
        <w:rPr>
          <w:rStyle w:val="SubtleEmphasis"/>
          <w:rFonts w:ascii="Times New Roman" w:hAnsi="Times New Roman" w:cs="Times New Roman"/>
          <w:i w:val="0"/>
          <w:sz w:val="24"/>
          <w:szCs w:val="24"/>
        </w:rPr>
      </w:pPr>
      <w:r w:rsidRPr="002612DF">
        <w:rPr>
          <w:rStyle w:val="SubtleEmphasis"/>
          <w:rFonts w:ascii="Times New Roman" w:hAnsi="Times New Roman" w:cs="Times New Roman"/>
          <w:i w:val="0"/>
          <w:sz w:val="24"/>
          <w:szCs w:val="24"/>
        </w:rPr>
        <w:t xml:space="preserve">This video contains clips of soldiers during the civil war. These clips do a great job showing how and what civil war armies look like. </w:t>
      </w:r>
    </w:p>
    <w:p w:rsidR="00B97AFE" w:rsidRPr="002612DF" w:rsidRDefault="00B97AFE" w:rsidP="00B97AFE">
      <w:pPr>
        <w:rPr>
          <w:rStyle w:val="SubtleEmphasis"/>
          <w:rFonts w:ascii="Times New Roman" w:hAnsi="Times New Roman" w:cs="Times New Roman"/>
          <w:i w:val="0"/>
          <w:sz w:val="24"/>
          <w:szCs w:val="24"/>
        </w:rPr>
      </w:pPr>
      <w:proofErr w:type="spellStart"/>
      <w:r w:rsidRPr="002612DF">
        <w:rPr>
          <w:rFonts w:ascii="Times New Roman" w:hAnsi="Times New Roman" w:cs="Times New Roman"/>
          <w:color w:val="323232"/>
          <w:sz w:val="24"/>
          <w:szCs w:val="24"/>
          <w:shd w:val="clear" w:color="auto" w:fill="FFFFFF"/>
        </w:rPr>
        <w:lastRenderedPageBreak/>
        <w:t>EducationalCrap</w:t>
      </w:r>
      <w:proofErr w:type="spellEnd"/>
      <w:r w:rsidRPr="002612DF">
        <w:rPr>
          <w:rFonts w:ascii="Times New Roman" w:hAnsi="Times New Roman" w:cs="Times New Roman"/>
          <w:color w:val="323232"/>
          <w:sz w:val="24"/>
          <w:szCs w:val="24"/>
          <w:shd w:val="clear" w:color="auto" w:fill="FFFFFF"/>
        </w:rPr>
        <w:t>. </w:t>
      </w:r>
      <w:r w:rsidRPr="002612DF">
        <w:rPr>
          <w:rFonts w:ascii="Times New Roman" w:hAnsi="Times New Roman" w:cs="Times New Roman"/>
          <w:i/>
          <w:iCs/>
          <w:color w:val="323232"/>
          <w:sz w:val="24"/>
          <w:szCs w:val="24"/>
        </w:rPr>
        <w:t>YouTube</w:t>
      </w:r>
      <w:r w:rsidRPr="002612DF">
        <w:rPr>
          <w:rFonts w:ascii="Times New Roman" w:hAnsi="Times New Roman" w:cs="Times New Roman"/>
          <w:color w:val="323232"/>
          <w:sz w:val="24"/>
          <w:szCs w:val="24"/>
          <w:shd w:val="clear" w:color="auto" w:fill="FFFFFF"/>
        </w:rPr>
        <w:t>, YouTube, 16 May 2012, www.youtube.com/watch?v=8s6SMXXllyA.</w:t>
      </w:r>
    </w:p>
    <w:p w:rsidR="00B97AFE" w:rsidRPr="002612DF" w:rsidRDefault="00B97AFE" w:rsidP="00B97AFE">
      <w:pPr>
        <w:ind w:firstLine="720"/>
        <w:rPr>
          <w:rStyle w:val="SubtleEmphasis"/>
          <w:rFonts w:ascii="Times New Roman" w:hAnsi="Times New Roman" w:cs="Times New Roman"/>
          <w:i w:val="0"/>
          <w:color w:val="auto"/>
          <w:sz w:val="24"/>
          <w:szCs w:val="24"/>
        </w:rPr>
      </w:pPr>
      <w:r w:rsidRPr="002612DF">
        <w:rPr>
          <w:rStyle w:val="SubtleEmphasis"/>
          <w:rFonts w:ascii="Times New Roman" w:hAnsi="Times New Roman" w:cs="Times New Roman"/>
          <w:i w:val="0"/>
          <w:sz w:val="24"/>
          <w:szCs w:val="24"/>
        </w:rPr>
        <w:t xml:space="preserve">This clip explains the ideas and main priorities of transcendentalism </w:t>
      </w:r>
    </w:p>
    <w:p w:rsidR="005C7FCC" w:rsidRDefault="005C7FCC"/>
    <w:sectPr w:rsidR="005C7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FE"/>
    <w:rsid w:val="005C7FCC"/>
    <w:rsid w:val="00B97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CDDC"/>
  <w15:chartTrackingRefBased/>
  <w15:docId w15:val="{238A300C-371A-466C-817B-674B93A3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A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B97AFE"/>
    <w:rPr>
      <w:i/>
      <w:iCs/>
      <w:color w:val="404040" w:themeColor="text1" w:themeTint="BF"/>
    </w:rPr>
  </w:style>
  <w:style w:type="character" w:styleId="Hyperlink">
    <w:name w:val="Hyperlink"/>
    <w:basedOn w:val="DefaultParagraphFont"/>
    <w:uiPriority w:val="99"/>
    <w:unhideWhenUsed/>
    <w:rsid w:val="00B97A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ttlefields.org/learn/videos/soldier-life-during-civil-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Rapp, Shawn Michael</dc:creator>
  <cp:keywords/>
  <dc:description/>
  <cp:lastModifiedBy>Rapp, Shawn Michael</cp:lastModifiedBy>
  <cp:revision>1</cp:revision>
  <dcterms:created xsi:type="dcterms:W3CDTF">2019-07-17T02:01:00Z</dcterms:created>
  <dcterms:modified xsi:type="dcterms:W3CDTF">2019-07-17T02:02:00Z</dcterms:modified>
</cp:coreProperties>
</file>