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3F4E" w14:textId="77777777" w:rsidR="00812426" w:rsidRPr="001859AD" w:rsidRDefault="00812426" w:rsidP="00B300D3">
      <w:pPr>
        <w:rPr>
          <w:color w:val="000000" w:themeColor="text1"/>
        </w:rPr>
      </w:pPr>
      <w:r w:rsidRPr="001859AD">
        <w:rPr>
          <w:color w:val="000000" w:themeColor="text1"/>
        </w:rPr>
        <w:t>Topic: Digital Literacy</w:t>
      </w:r>
    </w:p>
    <w:p w14:paraId="773E9209" w14:textId="77777777" w:rsidR="001134EC" w:rsidRPr="001859AD" w:rsidRDefault="001134EC" w:rsidP="00B300D3">
      <w:pPr>
        <w:rPr>
          <w:color w:val="000000" w:themeColor="text1"/>
        </w:rPr>
      </w:pPr>
      <w:r w:rsidRPr="001859AD">
        <w:rPr>
          <w:color w:val="000000" w:themeColor="text1"/>
        </w:rPr>
        <w:t>Focus: access, equity</w:t>
      </w:r>
    </w:p>
    <w:p w14:paraId="36756964" w14:textId="77777777" w:rsidR="000F3B15" w:rsidRPr="001859AD" w:rsidRDefault="000F3B15" w:rsidP="00B300D3">
      <w:pPr>
        <w:rPr>
          <w:color w:val="000000" w:themeColor="text1"/>
        </w:rPr>
      </w:pPr>
    </w:p>
    <w:p w14:paraId="51590090" w14:textId="77777777" w:rsidR="000F3B15" w:rsidRPr="001859AD" w:rsidRDefault="000F3B15" w:rsidP="00B300D3">
      <w:pPr>
        <w:pStyle w:val="ListParagraph"/>
        <w:numPr>
          <w:ilvl w:val="0"/>
          <w:numId w:val="3"/>
        </w:numPr>
        <w:rPr>
          <w:rFonts w:ascii="Times New Roman" w:eastAsia="Times New Roman" w:hAnsi="Times New Roman" w:cs="Times New Roman"/>
          <w:b/>
          <w:color w:val="000000" w:themeColor="text1"/>
        </w:rPr>
      </w:pPr>
      <w:r w:rsidRPr="001859AD">
        <w:rPr>
          <w:rFonts w:ascii="Times New Roman" w:eastAsia="Times New Roman" w:hAnsi="Times New Roman" w:cs="Times New Roman"/>
          <w:b/>
          <w:color w:val="000000" w:themeColor="text1"/>
        </w:rPr>
        <w:t>Introduction to Equity and Digital Literacies: Access, Ethics, and Engagements</w:t>
      </w:r>
    </w:p>
    <w:p w14:paraId="5E7768FB" w14:textId="77777777" w:rsidR="008E40D7" w:rsidRPr="001859AD" w:rsidRDefault="00B9748D" w:rsidP="00B300D3">
      <w:pPr>
        <w:rPr>
          <w:rFonts w:eastAsia="Times New Roman"/>
          <w:color w:val="000000" w:themeColor="text1"/>
        </w:rPr>
      </w:pPr>
      <w:r w:rsidRPr="001859AD">
        <w:rPr>
          <w:color w:val="000000" w:themeColor="text1"/>
        </w:rPr>
        <w:t>(</w:t>
      </w:r>
      <w:r w:rsidRPr="001859AD">
        <w:rPr>
          <w:rFonts w:eastAsia="Times New Roman"/>
          <w:color w:val="000000" w:themeColor="text1"/>
          <w:shd w:val="clear" w:color="auto" w:fill="FFFFFF"/>
        </w:rPr>
        <w:t xml:space="preserve">Rogers, T., S. </w:t>
      </w:r>
      <w:proofErr w:type="spellStart"/>
      <w:r w:rsidRPr="001859AD">
        <w:rPr>
          <w:rFonts w:eastAsia="Times New Roman"/>
          <w:color w:val="000000" w:themeColor="text1"/>
          <w:shd w:val="clear" w:color="auto" w:fill="FFFFFF"/>
        </w:rPr>
        <w:t>Smythe</w:t>
      </w:r>
      <w:proofErr w:type="spellEnd"/>
      <w:r w:rsidRPr="001859AD">
        <w:rPr>
          <w:rFonts w:eastAsia="Times New Roman"/>
          <w:color w:val="000000" w:themeColor="text1"/>
          <w:shd w:val="clear" w:color="auto" w:fill="FFFFFF"/>
        </w:rPr>
        <w:t xml:space="preserve">, R. </w:t>
      </w:r>
      <w:proofErr w:type="spellStart"/>
      <w:r w:rsidRPr="001859AD">
        <w:rPr>
          <w:rFonts w:eastAsia="Times New Roman"/>
          <w:color w:val="000000" w:themeColor="text1"/>
          <w:shd w:val="clear" w:color="auto" w:fill="FFFFFF"/>
        </w:rPr>
        <w:t>Darvin</w:t>
      </w:r>
      <w:proofErr w:type="spellEnd"/>
      <w:r w:rsidRPr="001859AD">
        <w:rPr>
          <w:rFonts w:eastAsia="Times New Roman"/>
          <w:color w:val="000000" w:themeColor="text1"/>
          <w:shd w:val="clear" w:color="auto" w:fill="FFFFFF"/>
        </w:rPr>
        <w:t>, and J. Anderson. “Introduction to Equity and Digital Literacies: Access, Ethics, and Engagements”. </w:t>
      </w:r>
      <w:r w:rsidRPr="001859AD">
        <w:rPr>
          <w:rFonts w:eastAsia="Times New Roman"/>
          <w:i/>
          <w:iCs/>
          <w:color w:val="000000" w:themeColor="text1"/>
          <w:shd w:val="clear" w:color="auto" w:fill="FFFFFF"/>
        </w:rPr>
        <w:t>Language and Literacy</w:t>
      </w:r>
      <w:r w:rsidRPr="001859AD">
        <w:rPr>
          <w:rFonts w:eastAsia="Times New Roman"/>
          <w:color w:val="000000" w:themeColor="text1"/>
          <w:shd w:val="clear" w:color="auto" w:fill="FFFFFF"/>
        </w:rPr>
        <w:t>, Vol. 20, no. 3, July 2018, pp. 1-8, doi:10.20360/langandlit29405.</w:t>
      </w:r>
      <w:r w:rsidR="008E40D7" w:rsidRPr="001859AD">
        <w:rPr>
          <w:color w:val="000000" w:themeColor="text1"/>
        </w:rPr>
        <w:t>)</w:t>
      </w:r>
    </w:p>
    <w:p w14:paraId="260348C4" w14:textId="77777777" w:rsidR="009675BC" w:rsidRPr="001859AD" w:rsidRDefault="001134EC"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In what ways do you think that digital literacy creates inequity where it did not exist before?</w:t>
      </w:r>
      <w:r w:rsidR="009675BC" w:rsidRPr="001859AD">
        <w:rPr>
          <w:rFonts w:ascii="Times New Roman" w:hAnsi="Times New Roman" w:cs="Times New Roman"/>
          <w:color w:val="000000" w:themeColor="text1"/>
        </w:rPr>
        <w:t xml:space="preserve"> </w:t>
      </w:r>
    </w:p>
    <w:p w14:paraId="670B4A09" w14:textId="77777777" w:rsidR="009675BC" w:rsidRPr="001859AD" w:rsidRDefault="001134EC"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 xml:space="preserve">What steps do you think are necessary in order to create a more equitable environment around digital literacy? </w:t>
      </w:r>
    </w:p>
    <w:p w14:paraId="37243C5F" w14:textId="77777777" w:rsidR="000209E0" w:rsidRPr="001859AD" w:rsidRDefault="00890CB6" w:rsidP="00B300D3">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000209E0" w:rsidRPr="001859AD">
        <w:rPr>
          <w:rFonts w:ascii="Times New Roman" w:eastAsia="Times New Roman" w:hAnsi="Times New Roman" w:cs="Times New Roman"/>
          <w:color w:val="000000" w:themeColor="text1"/>
        </w:rPr>
        <w:t>However, given that the phenomenon of digital practices occurs in broader social, political, and economic contexts, a more critical model of digital literacy (</w:t>
      </w:r>
      <w:proofErr w:type="spellStart"/>
      <w:r w:rsidR="000209E0" w:rsidRPr="001859AD">
        <w:rPr>
          <w:rFonts w:ascii="Times New Roman" w:eastAsia="Times New Roman" w:hAnsi="Times New Roman" w:cs="Times New Roman"/>
          <w:color w:val="000000" w:themeColor="text1"/>
        </w:rPr>
        <w:t>Warschauer</w:t>
      </w:r>
      <w:proofErr w:type="spellEnd"/>
      <w:r w:rsidR="000209E0" w:rsidRPr="001859AD">
        <w:rPr>
          <w:rFonts w:ascii="Times New Roman" w:eastAsia="Times New Roman" w:hAnsi="Times New Roman" w:cs="Times New Roman"/>
          <w:color w:val="000000" w:themeColor="text1"/>
        </w:rPr>
        <w:t xml:space="preserve">, 2009) allows us to examine both the modes of inclusion and exclusion </w:t>
      </w:r>
      <w:r w:rsidRPr="001859AD">
        <w:rPr>
          <w:rFonts w:ascii="Times New Roman" w:eastAsia="Times New Roman" w:hAnsi="Times New Roman" w:cs="Times New Roman"/>
          <w:color w:val="000000" w:themeColor="text1"/>
        </w:rPr>
        <w:t>shaped by digital technologies.”</w:t>
      </w:r>
    </w:p>
    <w:p w14:paraId="042CE115" w14:textId="77777777" w:rsidR="00890CB6" w:rsidRPr="001859AD" w:rsidRDefault="00890CB6" w:rsidP="00B300D3">
      <w:pPr>
        <w:pStyle w:val="ListParagraph"/>
        <w:numPr>
          <w:ilvl w:val="1"/>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As advanced capitalist countries transition to a postindustrial capitalism where material production is replaced by information processing and automation, being able to use technology has become “the critical factor in generating and accessing wealth, power, and knowledge” (Castells, 2010, p. 93).</w:t>
      </w:r>
      <w:r w:rsidRPr="001859AD">
        <w:rPr>
          <w:rFonts w:ascii="Times New Roman" w:eastAsia="Times New Roman" w:hAnsi="Times New Roman" w:cs="Times New Roman"/>
          <w:color w:val="000000" w:themeColor="text1"/>
        </w:rPr>
        <w:t>”</w:t>
      </w:r>
    </w:p>
    <w:p w14:paraId="48C38A91" w14:textId="77777777" w:rsidR="004A354A" w:rsidRPr="001859AD" w:rsidRDefault="004A354A" w:rsidP="00B300D3">
      <w:pPr>
        <w:pStyle w:val="ListParagraph"/>
        <w:numPr>
          <w:ilvl w:val="1"/>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 xml:space="preserve">At the same time, as the fulcrum of capitalist society in the knowledge economy, technology can lead to “one of the most damaging forms of exclusion” (Castells, 2010, p. 3). </w:t>
      </w:r>
      <w:r w:rsidRPr="001859AD">
        <w:rPr>
          <w:rFonts w:ascii="Times New Roman" w:eastAsia="Times New Roman" w:hAnsi="Times New Roman" w:cs="Times New Roman"/>
          <w:color w:val="000000" w:themeColor="text1"/>
        </w:rPr>
        <w:t>“</w:t>
      </w:r>
    </w:p>
    <w:p w14:paraId="10A7AF66" w14:textId="77777777" w:rsidR="009B1D17" w:rsidRPr="001859AD" w:rsidRDefault="009B1D17" w:rsidP="00B300D3">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When digitization is set against this wider backdrop of society, tensions and imbalances of power inevitably surface. How one is able to access and use technology is not only dependent on one’s possession of economic capital, but also contingent on government, institutions, and policies that enable such acces</w:t>
      </w:r>
      <w:r w:rsidRPr="001859AD">
        <w:rPr>
          <w:rFonts w:ascii="Times New Roman" w:eastAsia="Times New Roman" w:hAnsi="Times New Roman" w:cs="Times New Roman"/>
          <w:color w:val="000000" w:themeColor="text1"/>
        </w:rPr>
        <w:t>s among individuals and groups.”</w:t>
      </w:r>
    </w:p>
    <w:p w14:paraId="0C00A3EA" w14:textId="77777777" w:rsidR="00551FD7" w:rsidRPr="001859AD" w:rsidRDefault="00551FD7" w:rsidP="00B300D3">
      <w:pPr>
        <w:pStyle w:val="ListParagraph"/>
        <w:numPr>
          <w:ilvl w:val="0"/>
          <w:numId w:val="3"/>
        </w:numPr>
        <w:rPr>
          <w:rFonts w:ascii="Times New Roman" w:hAnsi="Times New Roman" w:cs="Times New Roman"/>
          <w:b/>
          <w:color w:val="000000" w:themeColor="text1"/>
        </w:rPr>
      </w:pPr>
      <w:r w:rsidRPr="001859AD">
        <w:rPr>
          <w:rFonts w:ascii="Times New Roman" w:hAnsi="Times New Roman" w:cs="Times New Roman"/>
          <w:b/>
          <w:color w:val="000000" w:themeColor="text1"/>
        </w:rPr>
        <w:t xml:space="preserve">What’s missing in the digital world? Access, digital literacy and digital citizenship </w:t>
      </w:r>
    </w:p>
    <w:p w14:paraId="0F9D02E8" w14:textId="77777777" w:rsidR="008E40D7" w:rsidRPr="001859AD" w:rsidRDefault="008E40D7" w:rsidP="00B300D3">
      <w:pPr>
        <w:rPr>
          <w:rFonts w:eastAsia="Times New Roman"/>
          <w:color w:val="000000" w:themeColor="text1"/>
        </w:rPr>
      </w:pPr>
      <w:r w:rsidRPr="001859AD">
        <w:rPr>
          <w:color w:val="000000" w:themeColor="text1"/>
        </w:rPr>
        <w:t>(</w:t>
      </w:r>
      <w:r w:rsidR="00551FD7" w:rsidRPr="001859AD">
        <w:rPr>
          <w:rFonts w:eastAsia="Times New Roman"/>
          <w:color w:val="000000" w:themeColor="text1"/>
          <w:spacing w:val="5"/>
          <w:shd w:val="clear" w:color="auto" w:fill="FFFFFF"/>
        </w:rPr>
        <w:t>G</w:t>
      </w:r>
      <w:r w:rsidR="00551FD7" w:rsidRPr="001859AD">
        <w:rPr>
          <w:rFonts w:eastAsia="Times New Roman"/>
          <w:color w:val="000000" w:themeColor="text1"/>
          <w:spacing w:val="5"/>
          <w:shd w:val="clear" w:color="auto" w:fill="FFFFFF"/>
        </w:rPr>
        <w:t xml:space="preserve"> E Gorman</w:t>
      </w:r>
      <w:r w:rsidR="00551FD7" w:rsidRPr="001859AD">
        <w:rPr>
          <w:rFonts w:eastAsia="Times New Roman"/>
          <w:color w:val="000000" w:themeColor="text1"/>
          <w:spacing w:val="5"/>
          <w:shd w:val="clear" w:color="auto" w:fill="FFFFFF"/>
        </w:rPr>
        <w:t>, (2015) "What’s missing in the digital world? Access, digital literacy and digital citizenship", </w:t>
      </w:r>
      <w:r w:rsidR="00551FD7" w:rsidRPr="001859AD">
        <w:rPr>
          <w:rFonts w:eastAsia="Times New Roman"/>
          <w:color w:val="000000" w:themeColor="text1"/>
        </w:rPr>
        <w:t>Online Information Review</w:t>
      </w:r>
      <w:r w:rsidR="00551FD7" w:rsidRPr="001859AD">
        <w:rPr>
          <w:rFonts w:eastAsia="Times New Roman"/>
          <w:color w:val="000000" w:themeColor="text1"/>
          <w:spacing w:val="5"/>
          <w:shd w:val="clear" w:color="auto" w:fill="FFFFFF"/>
        </w:rPr>
        <w:t>, Vol. 39 Issue: 2, </w:t>
      </w:r>
      <w:hyperlink r:id="rId5" w:history="1">
        <w:r w:rsidR="00551FD7" w:rsidRPr="001859AD">
          <w:rPr>
            <w:rStyle w:val="Hyperlink"/>
            <w:rFonts w:eastAsia="Times New Roman"/>
            <w:color w:val="000000" w:themeColor="text1"/>
            <w:spacing w:val="5"/>
            <w:shd w:val="clear" w:color="auto" w:fill="FFFFFF"/>
          </w:rPr>
          <w:t>https://doi-org.libproxy.lib.unc.edu/10.1108/OIR-02-2015-0053</w:t>
        </w:r>
      </w:hyperlink>
      <w:r w:rsidRPr="001859AD">
        <w:rPr>
          <w:color w:val="000000" w:themeColor="text1"/>
        </w:rPr>
        <w:t>)</w:t>
      </w:r>
    </w:p>
    <w:p w14:paraId="158528EB" w14:textId="77777777" w:rsidR="009675BC" w:rsidRPr="001859AD" w:rsidRDefault="001E75F6"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Do you think the criteria for what makes a digital citizen is a fair measure?</w:t>
      </w:r>
    </w:p>
    <w:p w14:paraId="307F8069" w14:textId="77777777" w:rsidR="009675BC" w:rsidRPr="001859AD" w:rsidRDefault="003B34A1"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Have you thought extensively about access or is it something that never really crossed your mind?</w:t>
      </w:r>
    </w:p>
    <w:p w14:paraId="266E0919" w14:textId="77777777" w:rsidR="002C133F" w:rsidRPr="001859AD" w:rsidRDefault="00705768" w:rsidP="00B300D3">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spacing w:val="5"/>
          <w:shd w:val="clear" w:color="auto" w:fill="FFFFFF"/>
        </w:rPr>
        <w:t>“</w:t>
      </w:r>
      <w:r w:rsidR="002C133F" w:rsidRPr="001859AD">
        <w:rPr>
          <w:rFonts w:ascii="Times New Roman" w:eastAsia="Times New Roman" w:hAnsi="Times New Roman" w:cs="Times New Roman"/>
          <w:color w:val="000000" w:themeColor="text1"/>
          <w:spacing w:val="5"/>
          <w:shd w:val="clear" w:color="auto" w:fill="FFFFFF"/>
        </w:rPr>
        <w:t>Those of us who have access to digital technologies can easily forget that access does not come so easily to some, and digital development is uneven across the world.</w:t>
      </w:r>
      <w:r w:rsidRPr="001859AD">
        <w:rPr>
          <w:rFonts w:ascii="Times New Roman" w:eastAsia="Times New Roman" w:hAnsi="Times New Roman" w:cs="Times New Roman"/>
          <w:color w:val="000000" w:themeColor="text1"/>
          <w:spacing w:val="5"/>
          <w:shd w:val="clear" w:color="auto" w:fill="FFFFFF"/>
        </w:rPr>
        <w:t>”</w:t>
      </w:r>
    </w:p>
    <w:p w14:paraId="665FCC76" w14:textId="77777777" w:rsidR="00705768" w:rsidRPr="001859AD" w:rsidRDefault="00705768" w:rsidP="00B300D3">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spacing w:val="5"/>
          <w:shd w:val="clear" w:color="auto" w:fill="FFFFFF"/>
        </w:rPr>
        <w:t>“</w:t>
      </w:r>
      <w:r w:rsidRPr="001859AD">
        <w:rPr>
          <w:rFonts w:ascii="Times New Roman" w:eastAsia="Times New Roman" w:hAnsi="Times New Roman" w:cs="Times New Roman"/>
          <w:color w:val="000000" w:themeColor="text1"/>
          <w:spacing w:val="5"/>
          <w:shd w:val="clear" w:color="auto" w:fill="FFFFFF"/>
        </w:rPr>
        <w:t>This requires that we go beyond simple information literacy, which focuses on the information being accessed and its quality, and understand the medium transmitting the information and the enabling ICTs.</w:t>
      </w:r>
      <w:r w:rsidRPr="001859AD">
        <w:rPr>
          <w:rFonts w:ascii="Times New Roman" w:eastAsia="Times New Roman" w:hAnsi="Times New Roman" w:cs="Times New Roman"/>
          <w:color w:val="000000" w:themeColor="text1"/>
          <w:spacing w:val="5"/>
          <w:shd w:val="clear" w:color="auto" w:fill="FFFFFF"/>
        </w:rPr>
        <w:t>”</w:t>
      </w:r>
    </w:p>
    <w:p w14:paraId="0433B68B" w14:textId="77777777" w:rsidR="00B300D3" w:rsidRPr="001859AD" w:rsidRDefault="00B300D3" w:rsidP="00B300D3">
      <w:pPr>
        <w:pStyle w:val="Heading1"/>
        <w:numPr>
          <w:ilvl w:val="0"/>
          <w:numId w:val="3"/>
        </w:numPr>
        <w:shd w:val="clear" w:color="auto" w:fill="FFFFFF"/>
        <w:spacing w:before="0" w:beforeAutospacing="0" w:after="30" w:afterAutospacing="0"/>
        <w:rPr>
          <w:color w:val="000000" w:themeColor="text1"/>
          <w:sz w:val="24"/>
          <w:szCs w:val="24"/>
        </w:rPr>
      </w:pPr>
      <w:r w:rsidRPr="001859AD">
        <w:rPr>
          <w:color w:val="000000" w:themeColor="text1"/>
          <w:sz w:val="24"/>
          <w:szCs w:val="24"/>
        </w:rPr>
        <w:t xml:space="preserve">Collecting Questionnaire and Interview Data: Evaluating Approaches to Developing Digital Literacy Skills </w:t>
      </w:r>
    </w:p>
    <w:p w14:paraId="4EEEA6A5" w14:textId="77777777" w:rsidR="008E40D7" w:rsidRPr="001859AD" w:rsidRDefault="008E40D7" w:rsidP="00B300D3">
      <w:pPr>
        <w:rPr>
          <w:rFonts w:eastAsia="Times New Roman"/>
          <w:color w:val="000000" w:themeColor="text1"/>
        </w:rPr>
      </w:pPr>
      <w:r w:rsidRPr="001859AD">
        <w:rPr>
          <w:b/>
          <w:color w:val="000000" w:themeColor="text1"/>
        </w:rPr>
        <w:t>(</w:t>
      </w:r>
      <w:r w:rsidR="00B300D3" w:rsidRPr="001859AD">
        <w:rPr>
          <w:rFonts w:eastAsia="Times New Roman"/>
          <w:color w:val="000000" w:themeColor="text1"/>
          <w:shd w:val="clear" w:color="auto" w:fill="FFFFFF"/>
        </w:rPr>
        <w:t>Nix, I., &amp; Hall, M. (2016). Collecting questionnaire and interview data: Evaluating approaches to developing digital literacy skills. </w:t>
      </w:r>
      <w:r w:rsidR="00B300D3" w:rsidRPr="001859AD">
        <w:rPr>
          <w:rStyle w:val="Emphasis"/>
          <w:rFonts w:eastAsia="Times New Roman"/>
          <w:color w:val="000000" w:themeColor="text1"/>
          <w:shd w:val="clear" w:color="auto" w:fill="FFFFFF"/>
        </w:rPr>
        <w:t>SAGE Research Methods Cases.</w:t>
      </w:r>
      <w:r w:rsidR="00B300D3" w:rsidRPr="001859AD">
        <w:rPr>
          <w:rFonts w:eastAsia="Times New Roman"/>
          <w:color w:val="000000" w:themeColor="text1"/>
          <w:shd w:val="clear" w:color="auto" w:fill="FFFFFF"/>
        </w:rPr>
        <w:t> doi:10.4135/978144627305015595384</w:t>
      </w:r>
      <w:r w:rsidRPr="001859AD">
        <w:rPr>
          <w:b/>
          <w:color w:val="000000" w:themeColor="text1"/>
        </w:rPr>
        <w:t>)</w:t>
      </w:r>
    </w:p>
    <w:p w14:paraId="347BF1F7" w14:textId="77777777" w:rsidR="009675BC" w:rsidRPr="001859AD" w:rsidRDefault="00C029ED"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Are there ways to develop these skills that wouldn’t put certain groups at a disadvantage?</w:t>
      </w:r>
    </w:p>
    <w:p w14:paraId="11FE6B66" w14:textId="77777777" w:rsidR="009675BC" w:rsidRPr="001859AD" w:rsidRDefault="00C029ED"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Why do you think gender creates a disparity in digital skills?</w:t>
      </w:r>
    </w:p>
    <w:p w14:paraId="686AD349" w14:textId="77777777" w:rsidR="00785457" w:rsidRPr="001859AD" w:rsidRDefault="00785457" w:rsidP="00785457">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lastRenderedPageBreak/>
        <w:t>“</w:t>
      </w:r>
      <w:r w:rsidRPr="001859AD">
        <w:rPr>
          <w:rFonts w:ascii="Times New Roman" w:eastAsia="Times New Roman" w:hAnsi="Times New Roman" w:cs="Times New Roman"/>
          <w:color w:val="000000" w:themeColor="text1"/>
        </w:rPr>
        <w:t xml:space="preserve">Those people who have grown up with computers and the Internet are often described as the ‘net generation’ (a term originally coined by Don </w:t>
      </w:r>
      <w:proofErr w:type="spellStart"/>
      <w:r w:rsidRPr="001859AD">
        <w:rPr>
          <w:rFonts w:ascii="Times New Roman" w:eastAsia="Times New Roman" w:hAnsi="Times New Roman" w:cs="Times New Roman"/>
          <w:color w:val="000000" w:themeColor="text1"/>
        </w:rPr>
        <w:t>Tapscott</w:t>
      </w:r>
      <w:proofErr w:type="spellEnd"/>
      <w:r w:rsidRPr="001859AD">
        <w:rPr>
          <w:rFonts w:ascii="Times New Roman" w:eastAsia="Times New Roman" w:hAnsi="Times New Roman" w:cs="Times New Roman"/>
          <w:color w:val="000000" w:themeColor="text1"/>
        </w:rPr>
        <w:t xml:space="preserve"> in 1998) or ‘digital natives’ (a term introduced by Marc </w:t>
      </w:r>
      <w:proofErr w:type="spellStart"/>
      <w:r w:rsidRPr="001859AD">
        <w:rPr>
          <w:rFonts w:ascii="Times New Roman" w:eastAsia="Times New Roman" w:hAnsi="Times New Roman" w:cs="Times New Roman"/>
          <w:color w:val="000000" w:themeColor="text1"/>
        </w:rPr>
        <w:t>Prensky</w:t>
      </w:r>
      <w:proofErr w:type="spellEnd"/>
      <w:r w:rsidRPr="001859AD">
        <w:rPr>
          <w:rFonts w:ascii="Times New Roman" w:eastAsia="Times New Roman" w:hAnsi="Times New Roman" w:cs="Times New Roman"/>
          <w:color w:val="000000" w:themeColor="text1"/>
        </w:rPr>
        <w:t xml:space="preserve"> in 2001).</w:t>
      </w:r>
      <w:r w:rsidRPr="001859AD">
        <w:rPr>
          <w:rFonts w:ascii="Times New Roman" w:eastAsia="Times New Roman" w:hAnsi="Times New Roman" w:cs="Times New Roman"/>
          <w:color w:val="000000" w:themeColor="text1"/>
        </w:rPr>
        <w:t>”</w:t>
      </w:r>
    </w:p>
    <w:p w14:paraId="6538904D" w14:textId="77777777" w:rsidR="00C029ED" w:rsidRPr="001859AD" w:rsidRDefault="00C029ED" w:rsidP="00C029ED">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We also investigated whether other demographic factors such as gender, previous educational qualifications or disability affected the way learners viewed module materials and their own skills development.</w:t>
      </w:r>
      <w:r w:rsidRPr="001859AD">
        <w:rPr>
          <w:rFonts w:ascii="Times New Roman" w:eastAsia="Times New Roman" w:hAnsi="Times New Roman" w:cs="Times New Roman"/>
          <w:color w:val="000000" w:themeColor="text1"/>
        </w:rPr>
        <w:t>”</w:t>
      </w:r>
    </w:p>
    <w:p w14:paraId="4604D2AF" w14:textId="77777777" w:rsidR="0098745C" w:rsidRPr="001859AD" w:rsidRDefault="0098745C" w:rsidP="0098745C">
      <w:pPr>
        <w:pStyle w:val="Heading1"/>
        <w:numPr>
          <w:ilvl w:val="0"/>
          <w:numId w:val="3"/>
        </w:numPr>
        <w:shd w:val="clear" w:color="auto" w:fill="FFFFFF"/>
        <w:spacing w:before="0" w:beforeAutospacing="0" w:after="0" w:afterAutospacing="0" w:line="360" w:lineRule="atLeast"/>
        <w:rPr>
          <w:rFonts w:eastAsia="Times New Roman"/>
          <w:color w:val="000000" w:themeColor="text1"/>
          <w:sz w:val="24"/>
          <w:szCs w:val="24"/>
        </w:rPr>
      </w:pPr>
      <w:r w:rsidRPr="001859AD">
        <w:rPr>
          <w:rFonts w:eastAsia="Times New Roman"/>
          <w:color w:val="000000" w:themeColor="text1"/>
          <w:sz w:val="24"/>
          <w:szCs w:val="24"/>
        </w:rPr>
        <w:t>The media and the literacies: media literacy, information literacy, digital literacy</w:t>
      </w:r>
    </w:p>
    <w:p w14:paraId="42134EF4" w14:textId="77777777" w:rsidR="008E40D7" w:rsidRPr="001859AD" w:rsidRDefault="0098745C" w:rsidP="0098745C">
      <w:pPr>
        <w:rPr>
          <w:rFonts w:eastAsia="Times New Roman"/>
          <w:color w:val="000000" w:themeColor="text1"/>
        </w:rPr>
      </w:pPr>
      <w:r w:rsidRPr="001859AD">
        <w:rPr>
          <w:color w:val="000000" w:themeColor="text1"/>
        </w:rPr>
        <w:t xml:space="preserve"> </w:t>
      </w:r>
      <w:r w:rsidR="008E40D7" w:rsidRPr="001859AD">
        <w:rPr>
          <w:color w:val="000000" w:themeColor="text1"/>
        </w:rPr>
        <w:t>(</w:t>
      </w:r>
      <w:proofErr w:type="spellStart"/>
      <w:r w:rsidRPr="001859AD">
        <w:rPr>
          <w:rFonts w:eastAsia="Times New Roman"/>
          <w:color w:val="000000" w:themeColor="text1"/>
          <w:shd w:val="clear" w:color="auto" w:fill="FFFFFF"/>
        </w:rPr>
        <w:t>Koltay</w:t>
      </w:r>
      <w:proofErr w:type="spellEnd"/>
      <w:r w:rsidRPr="001859AD">
        <w:rPr>
          <w:rFonts w:eastAsia="Times New Roman"/>
          <w:color w:val="000000" w:themeColor="text1"/>
          <w:shd w:val="clear" w:color="auto" w:fill="FFFFFF"/>
        </w:rPr>
        <w:t>, T. (2011). The media and the literacies: media literacy, information literacy, digital literacy. </w:t>
      </w:r>
      <w:r w:rsidRPr="001859AD">
        <w:rPr>
          <w:rFonts w:eastAsia="Times New Roman"/>
          <w:i/>
          <w:iCs/>
          <w:color w:val="000000" w:themeColor="text1"/>
          <w:shd w:val="clear" w:color="auto" w:fill="FFFFFF"/>
        </w:rPr>
        <w:t>Media, Culture &amp; Society</w:t>
      </w:r>
      <w:r w:rsidRPr="001859AD">
        <w:rPr>
          <w:rFonts w:eastAsia="Times New Roman"/>
          <w:color w:val="000000" w:themeColor="text1"/>
          <w:shd w:val="clear" w:color="auto" w:fill="FFFFFF"/>
        </w:rPr>
        <w:t>, </w:t>
      </w:r>
      <w:r w:rsidRPr="001859AD">
        <w:rPr>
          <w:rFonts w:eastAsia="Times New Roman"/>
          <w:i/>
          <w:iCs/>
          <w:color w:val="000000" w:themeColor="text1"/>
          <w:shd w:val="clear" w:color="auto" w:fill="FFFFFF"/>
        </w:rPr>
        <w:t>33</w:t>
      </w:r>
      <w:r w:rsidRPr="001859AD">
        <w:rPr>
          <w:rFonts w:eastAsia="Times New Roman"/>
          <w:color w:val="000000" w:themeColor="text1"/>
          <w:shd w:val="clear" w:color="auto" w:fill="FFFFFF"/>
        </w:rPr>
        <w:t>(2), 211–221. https://doi.org/</w:t>
      </w:r>
      <w:hyperlink r:id="rId6" w:history="1">
        <w:r w:rsidRPr="001859AD">
          <w:rPr>
            <w:rStyle w:val="Hyperlink"/>
            <w:rFonts w:eastAsia="Times New Roman"/>
            <w:color w:val="000000" w:themeColor="text1"/>
            <w:shd w:val="clear" w:color="auto" w:fill="FFFFFF"/>
          </w:rPr>
          <w:t>10.1177/0163443710393382</w:t>
        </w:r>
      </w:hyperlink>
      <w:r w:rsidR="008E40D7" w:rsidRPr="001859AD">
        <w:rPr>
          <w:color w:val="000000" w:themeColor="text1"/>
        </w:rPr>
        <w:t>)</w:t>
      </w:r>
    </w:p>
    <w:p w14:paraId="79C8B623" w14:textId="77777777" w:rsidR="009675BC" w:rsidRPr="001859AD" w:rsidRDefault="00944110"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What importance do you think that digital skills have in our current environment and society?</w:t>
      </w:r>
      <w:r w:rsidR="009675BC" w:rsidRPr="001859AD">
        <w:rPr>
          <w:rFonts w:ascii="Times New Roman" w:hAnsi="Times New Roman" w:cs="Times New Roman"/>
          <w:color w:val="000000" w:themeColor="text1"/>
        </w:rPr>
        <w:t xml:space="preserve"> </w:t>
      </w:r>
    </w:p>
    <w:p w14:paraId="24005234" w14:textId="77777777" w:rsidR="009675BC" w:rsidRPr="001859AD" w:rsidRDefault="00944110"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Based on how you feel about its importance, should we take more action to achieve equity?</w:t>
      </w:r>
    </w:p>
    <w:p w14:paraId="3B5E678A" w14:textId="77777777" w:rsidR="009A1AF3" w:rsidRPr="001859AD" w:rsidRDefault="00B9732A" w:rsidP="009A1AF3">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The only way to deal with these issues is to employ more digital tools.</w:t>
      </w:r>
      <w:r w:rsidRPr="001859AD">
        <w:rPr>
          <w:rFonts w:ascii="Times New Roman" w:eastAsia="Times New Roman" w:hAnsi="Times New Roman" w:cs="Times New Roman"/>
          <w:color w:val="000000" w:themeColor="text1"/>
        </w:rPr>
        <w:t>”</w:t>
      </w:r>
    </w:p>
    <w:p w14:paraId="2FB6DA06" w14:textId="77777777" w:rsidR="009A1AF3" w:rsidRPr="001859AD" w:rsidRDefault="009A1AF3" w:rsidP="009A1AF3">
      <w:pPr>
        <w:pStyle w:val="ListParagraph"/>
        <w:numPr>
          <w:ilvl w:val="1"/>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The study of media literacy is highly interdisciplinary, using the tools and methods of sociology, psychology, political theory, gender and race studies, as well as cultural studies, art, and aesthetics.</w:t>
      </w:r>
      <w:r w:rsidRPr="001859AD">
        <w:rPr>
          <w:rFonts w:ascii="Times New Roman" w:eastAsia="Times New Roman" w:hAnsi="Times New Roman" w:cs="Times New Roman"/>
          <w:color w:val="000000" w:themeColor="text1"/>
        </w:rPr>
        <w:t>”</w:t>
      </w:r>
    </w:p>
    <w:p w14:paraId="14D6D733" w14:textId="77777777" w:rsidR="00134D97" w:rsidRPr="001859AD" w:rsidRDefault="00944110" w:rsidP="00134D97">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00134D97" w:rsidRPr="001859AD">
        <w:rPr>
          <w:rFonts w:ascii="Times New Roman" w:eastAsia="Times New Roman" w:hAnsi="Times New Roman" w:cs="Times New Roman"/>
          <w:color w:val="000000" w:themeColor="text1"/>
        </w:rPr>
        <w:t>The vital role of information in the development of democracy, cultural participation and active citizenship also justifies it.</w:t>
      </w:r>
      <w:r w:rsidRPr="001859AD">
        <w:rPr>
          <w:rFonts w:ascii="Times New Roman" w:eastAsia="Times New Roman" w:hAnsi="Times New Roman" w:cs="Times New Roman"/>
          <w:color w:val="000000" w:themeColor="text1"/>
        </w:rPr>
        <w:t>”</w:t>
      </w:r>
    </w:p>
    <w:p w14:paraId="110A69CA" w14:textId="77777777" w:rsidR="00944110" w:rsidRPr="001859AD" w:rsidRDefault="00944110" w:rsidP="00944110">
      <w:pPr>
        <w:pStyle w:val="ListParagraph"/>
        <w:numPr>
          <w:ilvl w:val="1"/>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rPr>
        <w:t>“</w:t>
      </w:r>
      <w:r w:rsidRPr="001859AD">
        <w:rPr>
          <w:rFonts w:ascii="Times New Roman" w:eastAsia="Times New Roman" w:hAnsi="Times New Roman" w:cs="Times New Roman"/>
          <w:color w:val="000000" w:themeColor="text1"/>
        </w:rPr>
        <w:t>Using, manipulating and creating information is acquiring growing importance especially for knowledge workers, who increasingly rely on the internet and computing tools (Hobbs, 2007).</w:t>
      </w:r>
      <w:r w:rsidRPr="001859AD">
        <w:rPr>
          <w:rFonts w:ascii="Times New Roman" w:eastAsia="Times New Roman" w:hAnsi="Times New Roman" w:cs="Times New Roman"/>
          <w:color w:val="000000" w:themeColor="text1"/>
        </w:rPr>
        <w:t>”</w:t>
      </w:r>
    </w:p>
    <w:p w14:paraId="57892EF1" w14:textId="77777777" w:rsidR="00521C4E" w:rsidRPr="001859AD" w:rsidRDefault="00521C4E" w:rsidP="00521C4E">
      <w:pPr>
        <w:pStyle w:val="Heading1"/>
        <w:numPr>
          <w:ilvl w:val="0"/>
          <w:numId w:val="3"/>
        </w:numPr>
        <w:shd w:val="clear" w:color="auto" w:fill="FFFFFF"/>
        <w:spacing w:before="0" w:beforeAutospacing="0" w:after="0" w:afterAutospacing="0" w:line="264" w:lineRule="atLeast"/>
        <w:rPr>
          <w:rFonts w:eastAsia="Times New Roman"/>
          <w:bCs w:val="0"/>
          <w:color w:val="000000" w:themeColor="text1"/>
          <w:sz w:val="24"/>
          <w:szCs w:val="24"/>
        </w:rPr>
      </w:pPr>
      <w:r w:rsidRPr="001859AD">
        <w:rPr>
          <w:rFonts w:eastAsia="Times New Roman"/>
          <w:bCs w:val="0"/>
          <w:color w:val="000000" w:themeColor="text1"/>
          <w:sz w:val="24"/>
          <w:szCs w:val="24"/>
        </w:rPr>
        <w:t>Digital Literacy: A Conceptual Framework for Survival Skills in the Digital Era</w:t>
      </w:r>
    </w:p>
    <w:p w14:paraId="44DAB51C" w14:textId="77777777" w:rsidR="008E40D7" w:rsidRPr="001859AD" w:rsidRDefault="008E40D7" w:rsidP="00521C4E">
      <w:pPr>
        <w:rPr>
          <w:rFonts w:eastAsia="Times New Roman"/>
          <w:color w:val="000000" w:themeColor="text1"/>
        </w:rPr>
      </w:pPr>
      <w:r w:rsidRPr="001859AD">
        <w:rPr>
          <w:color w:val="000000" w:themeColor="text1"/>
        </w:rPr>
        <w:t>(</w:t>
      </w:r>
      <w:proofErr w:type="spellStart"/>
      <w:r w:rsidR="009B3BF3" w:rsidRPr="001859AD">
        <w:rPr>
          <w:rFonts w:eastAsia="Times New Roman"/>
          <w:color w:val="000000" w:themeColor="text1"/>
          <w:shd w:val="clear" w:color="auto" w:fill="FFFFFF"/>
        </w:rPr>
        <w:t>Eshet-Alkalai</w:t>
      </w:r>
      <w:proofErr w:type="spellEnd"/>
      <w:r w:rsidR="009B3BF3" w:rsidRPr="001859AD">
        <w:rPr>
          <w:rFonts w:eastAsia="Times New Roman"/>
          <w:color w:val="000000" w:themeColor="text1"/>
          <w:shd w:val="clear" w:color="auto" w:fill="FFFFFF"/>
        </w:rPr>
        <w:t>, Y. (2004). Digital literacy: A conceptual framework for survival skills in the digital era.</w:t>
      </w:r>
      <w:r w:rsidR="009B3BF3" w:rsidRPr="001859AD">
        <w:rPr>
          <w:rFonts w:eastAsia="Times New Roman"/>
          <w:i/>
          <w:iCs/>
          <w:color w:val="000000" w:themeColor="text1"/>
          <w:shd w:val="clear" w:color="auto" w:fill="FFFFFF"/>
        </w:rPr>
        <w:t> Journal of Educational Multimedia and Hypermedia, 13</w:t>
      </w:r>
      <w:r w:rsidR="009B3BF3" w:rsidRPr="001859AD">
        <w:rPr>
          <w:rFonts w:eastAsia="Times New Roman"/>
          <w:color w:val="000000" w:themeColor="text1"/>
          <w:shd w:val="clear" w:color="auto" w:fill="FFFFFF"/>
        </w:rPr>
        <w:t>(1), 93-106. Retrieved from http://libproxy.lib.unc.edu/login?url=https://search-proquest-com.libproxy.lib.unc.edu/docview/205852670?accountid=14244</w:t>
      </w:r>
      <w:r w:rsidRPr="001859AD">
        <w:rPr>
          <w:color w:val="000000" w:themeColor="text1"/>
        </w:rPr>
        <w:t>)</w:t>
      </w:r>
    </w:p>
    <w:p w14:paraId="1562B9AF" w14:textId="77777777" w:rsidR="009675BC" w:rsidRPr="001859AD" w:rsidRDefault="001859AD"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Is the definition of a digital literacy clear or is it pretty broad?</w:t>
      </w:r>
      <w:r w:rsidR="009675BC" w:rsidRPr="001859AD">
        <w:rPr>
          <w:rFonts w:ascii="Times New Roman" w:hAnsi="Times New Roman" w:cs="Times New Roman"/>
          <w:color w:val="000000" w:themeColor="text1"/>
        </w:rPr>
        <w:t xml:space="preserve"> </w:t>
      </w:r>
    </w:p>
    <w:p w14:paraId="077A1F22" w14:textId="77777777" w:rsidR="009675BC" w:rsidRPr="001859AD" w:rsidRDefault="001859AD" w:rsidP="00B300D3">
      <w:pPr>
        <w:pStyle w:val="ListParagraph"/>
        <w:numPr>
          <w:ilvl w:val="0"/>
          <w:numId w:val="2"/>
        </w:numPr>
        <w:rPr>
          <w:rFonts w:ascii="Times New Roman" w:hAnsi="Times New Roman" w:cs="Times New Roman"/>
          <w:color w:val="000000" w:themeColor="text1"/>
        </w:rPr>
      </w:pPr>
      <w:r w:rsidRPr="001859AD">
        <w:rPr>
          <w:rFonts w:ascii="Times New Roman" w:hAnsi="Times New Roman" w:cs="Times New Roman"/>
          <w:color w:val="000000" w:themeColor="text1"/>
        </w:rPr>
        <w:t>Could there be a more organized way to think about digital skills?</w:t>
      </w:r>
    </w:p>
    <w:p w14:paraId="7309036F" w14:textId="77777777" w:rsidR="00676B87" w:rsidRPr="001859AD" w:rsidRDefault="00676B87" w:rsidP="00676B87">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shd w:val="clear" w:color="auto" w:fill="FFFFFF"/>
        </w:rPr>
        <w:t>“</w:t>
      </w:r>
      <w:r w:rsidRPr="001859AD">
        <w:rPr>
          <w:rFonts w:ascii="Times New Roman" w:eastAsia="Times New Roman" w:hAnsi="Times New Roman" w:cs="Times New Roman"/>
          <w:color w:val="000000" w:themeColor="text1"/>
          <w:shd w:val="clear" w:color="auto" w:fill="FFFFFF"/>
        </w:rPr>
        <w:t>Development of a more clear-cut conceptual framework may improve the understanding of the skills encompassed by the term "digital literacy," and provide designers of digital environments with more precise guidelines for effective planning of learner-oriented digital work environments (Hamburger, 2002).</w:t>
      </w:r>
      <w:r w:rsidRPr="001859AD">
        <w:rPr>
          <w:rFonts w:ascii="Times New Roman" w:eastAsia="Times New Roman" w:hAnsi="Times New Roman" w:cs="Times New Roman"/>
          <w:color w:val="000000" w:themeColor="text1"/>
          <w:shd w:val="clear" w:color="auto" w:fill="FFFFFF"/>
        </w:rPr>
        <w:t>”</w:t>
      </w:r>
    </w:p>
    <w:p w14:paraId="3BD5C058" w14:textId="77777777" w:rsidR="009675BC" w:rsidRPr="001859AD" w:rsidRDefault="001859AD" w:rsidP="001859AD">
      <w:pPr>
        <w:pStyle w:val="ListParagraph"/>
        <w:numPr>
          <w:ilvl w:val="0"/>
          <w:numId w:val="2"/>
        </w:numPr>
        <w:rPr>
          <w:rFonts w:ascii="Times New Roman" w:eastAsia="Times New Roman" w:hAnsi="Times New Roman" w:cs="Times New Roman"/>
          <w:color w:val="000000" w:themeColor="text1"/>
        </w:rPr>
      </w:pPr>
      <w:r w:rsidRPr="001859AD">
        <w:rPr>
          <w:rFonts w:ascii="Times New Roman" w:eastAsia="Times New Roman" w:hAnsi="Times New Roman" w:cs="Times New Roman"/>
          <w:color w:val="000000" w:themeColor="text1"/>
          <w:shd w:val="clear" w:color="auto" w:fill="FFFFFF"/>
        </w:rPr>
        <w:t>“</w:t>
      </w:r>
      <w:r w:rsidRPr="001859AD">
        <w:rPr>
          <w:rFonts w:ascii="Times New Roman" w:eastAsia="Times New Roman" w:hAnsi="Times New Roman" w:cs="Times New Roman"/>
          <w:color w:val="000000" w:themeColor="text1"/>
          <w:shd w:val="clear" w:color="auto" w:fill="FFFFFF"/>
        </w:rPr>
        <w:t>The results of the research indicated that the conceptual framework contributes considerably to our understanding of how learners work in digital environments</w:t>
      </w:r>
      <w:r w:rsidRPr="001859AD">
        <w:rPr>
          <w:rFonts w:ascii="Times New Roman" w:eastAsia="Times New Roman" w:hAnsi="Times New Roman" w:cs="Times New Roman"/>
          <w:color w:val="000000" w:themeColor="text1"/>
          <w:shd w:val="clear" w:color="auto" w:fill="FFFFFF"/>
        </w:rPr>
        <w:t>.”</w:t>
      </w:r>
      <w:bookmarkStart w:id="0" w:name="_GoBack"/>
      <w:bookmarkEnd w:id="0"/>
    </w:p>
    <w:sectPr w:rsidR="009675BC" w:rsidRPr="001859AD" w:rsidSect="00DB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03D36"/>
    <w:multiLevelType w:val="hybridMultilevel"/>
    <w:tmpl w:val="0BD89B48"/>
    <w:lvl w:ilvl="0" w:tplc="06FC4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C15DA"/>
    <w:multiLevelType w:val="hybridMultilevel"/>
    <w:tmpl w:val="9200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11A83"/>
    <w:multiLevelType w:val="hybridMultilevel"/>
    <w:tmpl w:val="95E0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7"/>
    <w:rsid w:val="000209E0"/>
    <w:rsid w:val="000F3B15"/>
    <w:rsid w:val="000F52BA"/>
    <w:rsid w:val="001134EC"/>
    <w:rsid w:val="00134D97"/>
    <w:rsid w:val="001859AD"/>
    <w:rsid w:val="001D40CE"/>
    <w:rsid w:val="001E75F6"/>
    <w:rsid w:val="002C133F"/>
    <w:rsid w:val="003B34A1"/>
    <w:rsid w:val="004A354A"/>
    <w:rsid w:val="00521C4E"/>
    <w:rsid w:val="00551FD7"/>
    <w:rsid w:val="00676B87"/>
    <w:rsid w:val="00705768"/>
    <w:rsid w:val="00785457"/>
    <w:rsid w:val="00812426"/>
    <w:rsid w:val="00890CB6"/>
    <w:rsid w:val="008E40D7"/>
    <w:rsid w:val="00944110"/>
    <w:rsid w:val="009675BC"/>
    <w:rsid w:val="0098745C"/>
    <w:rsid w:val="009A1AF3"/>
    <w:rsid w:val="009B1D17"/>
    <w:rsid w:val="009B3BF3"/>
    <w:rsid w:val="00B300D3"/>
    <w:rsid w:val="00B9732A"/>
    <w:rsid w:val="00B9748D"/>
    <w:rsid w:val="00BA5D4F"/>
    <w:rsid w:val="00C029ED"/>
    <w:rsid w:val="00DB66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68B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48D"/>
    <w:rPr>
      <w:rFonts w:ascii="Times New Roman" w:hAnsi="Times New Roman" w:cs="Times New Roman"/>
    </w:rPr>
  </w:style>
  <w:style w:type="paragraph" w:styleId="Heading1">
    <w:name w:val="heading 1"/>
    <w:basedOn w:val="Normal"/>
    <w:link w:val="Heading1Char"/>
    <w:uiPriority w:val="9"/>
    <w:qFormat/>
    <w:rsid w:val="00551F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D7"/>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51FD7"/>
    <w:rPr>
      <w:rFonts w:ascii="Times New Roman" w:hAnsi="Times New Roman" w:cs="Times New Roman"/>
      <w:b/>
      <w:bCs/>
      <w:kern w:val="36"/>
      <w:sz w:val="48"/>
      <w:szCs w:val="48"/>
    </w:rPr>
  </w:style>
  <w:style w:type="character" w:customStyle="1" w:styleId="hlfld-title">
    <w:name w:val="hlfld-title"/>
    <w:basedOn w:val="DefaultParagraphFont"/>
    <w:rsid w:val="00551FD7"/>
  </w:style>
  <w:style w:type="character" w:styleId="Hyperlink">
    <w:name w:val="Hyperlink"/>
    <w:basedOn w:val="DefaultParagraphFont"/>
    <w:uiPriority w:val="99"/>
    <w:unhideWhenUsed/>
    <w:rsid w:val="00551FD7"/>
    <w:rPr>
      <w:color w:val="0000FF"/>
      <w:u w:val="single"/>
    </w:rPr>
  </w:style>
  <w:style w:type="character" w:styleId="FollowedHyperlink">
    <w:name w:val="FollowedHyperlink"/>
    <w:basedOn w:val="DefaultParagraphFont"/>
    <w:uiPriority w:val="99"/>
    <w:semiHidden/>
    <w:unhideWhenUsed/>
    <w:rsid w:val="00551FD7"/>
    <w:rPr>
      <w:color w:val="954F72" w:themeColor="followedHyperlink"/>
      <w:u w:val="single"/>
    </w:rPr>
  </w:style>
  <w:style w:type="character" w:styleId="Emphasis">
    <w:name w:val="Emphasis"/>
    <w:basedOn w:val="DefaultParagraphFont"/>
    <w:uiPriority w:val="20"/>
    <w:qFormat/>
    <w:rsid w:val="00B30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2492">
      <w:bodyDiv w:val="1"/>
      <w:marLeft w:val="0"/>
      <w:marRight w:val="0"/>
      <w:marTop w:val="0"/>
      <w:marBottom w:val="0"/>
      <w:divBdr>
        <w:top w:val="none" w:sz="0" w:space="0" w:color="auto"/>
        <w:left w:val="none" w:sz="0" w:space="0" w:color="auto"/>
        <w:bottom w:val="none" w:sz="0" w:space="0" w:color="auto"/>
        <w:right w:val="none" w:sz="0" w:space="0" w:color="auto"/>
      </w:divBdr>
    </w:div>
    <w:div w:id="210072126">
      <w:bodyDiv w:val="1"/>
      <w:marLeft w:val="0"/>
      <w:marRight w:val="0"/>
      <w:marTop w:val="0"/>
      <w:marBottom w:val="0"/>
      <w:divBdr>
        <w:top w:val="none" w:sz="0" w:space="0" w:color="auto"/>
        <w:left w:val="none" w:sz="0" w:space="0" w:color="auto"/>
        <w:bottom w:val="none" w:sz="0" w:space="0" w:color="auto"/>
        <w:right w:val="none" w:sz="0" w:space="0" w:color="auto"/>
      </w:divBdr>
    </w:div>
    <w:div w:id="224341464">
      <w:bodyDiv w:val="1"/>
      <w:marLeft w:val="0"/>
      <w:marRight w:val="0"/>
      <w:marTop w:val="0"/>
      <w:marBottom w:val="0"/>
      <w:divBdr>
        <w:top w:val="none" w:sz="0" w:space="0" w:color="auto"/>
        <w:left w:val="none" w:sz="0" w:space="0" w:color="auto"/>
        <w:bottom w:val="none" w:sz="0" w:space="0" w:color="auto"/>
        <w:right w:val="none" w:sz="0" w:space="0" w:color="auto"/>
      </w:divBdr>
    </w:div>
    <w:div w:id="233702923">
      <w:bodyDiv w:val="1"/>
      <w:marLeft w:val="0"/>
      <w:marRight w:val="0"/>
      <w:marTop w:val="0"/>
      <w:marBottom w:val="0"/>
      <w:divBdr>
        <w:top w:val="none" w:sz="0" w:space="0" w:color="auto"/>
        <w:left w:val="none" w:sz="0" w:space="0" w:color="auto"/>
        <w:bottom w:val="none" w:sz="0" w:space="0" w:color="auto"/>
        <w:right w:val="none" w:sz="0" w:space="0" w:color="auto"/>
      </w:divBdr>
    </w:div>
    <w:div w:id="245265511">
      <w:bodyDiv w:val="1"/>
      <w:marLeft w:val="0"/>
      <w:marRight w:val="0"/>
      <w:marTop w:val="0"/>
      <w:marBottom w:val="0"/>
      <w:divBdr>
        <w:top w:val="none" w:sz="0" w:space="0" w:color="auto"/>
        <w:left w:val="none" w:sz="0" w:space="0" w:color="auto"/>
        <w:bottom w:val="none" w:sz="0" w:space="0" w:color="auto"/>
        <w:right w:val="none" w:sz="0" w:space="0" w:color="auto"/>
      </w:divBdr>
    </w:div>
    <w:div w:id="290745679">
      <w:bodyDiv w:val="1"/>
      <w:marLeft w:val="0"/>
      <w:marRight w:val="0"/>
      <w:marTop w:val="0"/>
      <w:marBottom w:val="0"/>
      <w:divBdr>
        <w:top w:val="none" w:sz="0" w:space="0" w:color="auto"/>
        <w:left w:val="none" w:sz="0" w:space="0" w:color="auto"/>
        <w:bottom w:val="none" w:sz="0" w:space="0" w:color="auto"/>
        <w:right w:val="none" w:sz="0" w:space="0" w:color="auto"/>
      </w:divBdr>
    </w:div>
    <w:div w:id="461925650">
      <w:bodyDiv w:val="1"/>
      <w:marLeft w:val="0"/>
      <w:marRight w:val="0"/>
      <w:marTop w:val="0"/>
      <w:marBottom w:val="0"/>
      <w:divBdr>
        <w:top w:val="none" w:sz="0" w:space="0" w:color="auto"/>
        <w:left w:val="none" w:sz="0" w:space="0" w:color="auto"/>
        <w:bottom w:val="none" w:sz="0" w:space="0" w:color="auto"/>
        <w:right w:val="none" w:sz="0" w:space="0" w:color="auto"/>
      </w:divBdr>
    </w:div>
    <w:div w:id="552160600">
      <w:bodyDiv w:val="1"/>
      <w:marLeft w:val="0"/>
      <w:marRight w:val="0"/>
      <w:marTop w:val="0"/>
      <w:marBottom w:val="0"/>
      <w:divBdr>
        <w:top w:val="none" w:sz="0" w:space="0" w:color="auto"/>
        <w:left w:val="none" w:sz="0" w:space="0" w:color="auto"/>
        <w:bottom w:val="none" w:sz="0" w:space="0" w:color="auto"/>
        <w:right w:val="none" w:sz="0" w:space="0" w:color="auto"/>
      </w:divBdr>
    </w:div>
    <w:div w:id="577179981">
      <w:bodyDiv w:val="1"/>
      <w:marLeft w:val="0"/>
      <w:marRight w:val="0"/>
      <w:marTop w:val="0"/>
      <w:marBottom w:val="0"/>
      <w:divBdr>
        <w:top w:val="none" w:sz="0" w:space="0" w:color="auto"/>
        <w:left w:val="none" w:sz="0" w:space="0" w:color="auto"/>
        <w:bottom w:val="none" w:sz="0" w:space="0" w:color="auto"/>
        <w:right w:val="none" w:sz="0" w:space="0" w:color="auto"/>
      </w:divBdr>
    </w:div>
    <w:div w:id="616260219">
      <w:bodyDiv w:val="1"/>
      <w:marLeft w:val="0"/>
      <w:marRight w:val="0"/>
      <w:marTop w:val="0"/>
      <w:marBottom w:val="0"/>
      <w:divBdr>
        <w:top w:val="none" w:sz="0" w:space="0" w:color="auto"/>
        <w:left w:val="none" w:sz="0" w:space="0" w:color="auto"/>
        <w:bottom w:val="none" w:sz="0" w:space="0" w:color="auto"/>
        <w:right w:val="none" w:sz="0" w:space="0" w:color="auto"/>
      </w:divBdr>
    </w:div>
    <w:div w:id="645545418">
      <w:bodyDiv w:val="1"/>
      <w:marLeft w:val="0"/>
      <w:marRight w:val="0"/>
      <w:marTop w:val="0"/>
      <w:marBottom w:val="0"/>
      <w:divBdr>
        <w:top w:val="none" w:sz="0" w:space="0" w:color="auto"/>
        <w:left w:val="none" w:sz="0" w:space="0" w:color="auto"/>
        <w:bottom w:val="none" w:sz="0" w:space="0" w:color="auto"/>
        <w:right w:val="none" w:sz="0" w:space="0" w:color="auto"/>
      </w:divBdr>
    </w:div>
    <w:div w:id="832993583">
      <w:bodyDiv w:val="1"/>
      <w:marLeft w:val="0"/>
      <w:marRight w:val="0"/>
      <w:marTop w:val="0"/>
      <w:marBottom w:val="0"/>
      <w:divBdr>
        <w:top w:val="none" w:sz="0" w:space="0" w:color="auto"/>
        <w:left w:val="none" w:sz="0" w:space="0" w:color="auto"/>
        <w:bottom w:val="none" w:sz="0" w:space="0" w:color="auto"/>
        <w:right w:val="none" w:sz="0" w:space="0" w:color="auto"/>
      </w:divBdr>
    </w:div>
    <w:div w:id="866716279">
      <w:bodyDiv w:val="1"/>
      <w:marLeft w:val="0"/>
      <w:marRight w:val="0"/>
      <w:marTop w:val="0"/>
      <w:marBottom w:val="0"/>
      <w:divBdr>
        <w:top w:val="none" w:sz="0" w:space="0" w:color="auto"/>
        <w:left w:val="none" w:sz="0" w:space="0" w:color="auto"/>
        <w:bottom w:val="none" w:sz="0" w:space="0" w:color="auto"/>
        <w:right w:val="none" w:sz="0" w:space="0" w:color="auto"/>
      </w:divBdr>
    </w:div>
    <w:div w:id="892816082">
      <w:bodyDiv w:val="1"/>
      <w:marLeft w:val="0"/>
      <w:marRight w:val="0"/>
      <w:marTop w:val="0"/>
      <w:marBottom w:val="0"/>
      <w:divBdr>
        <w:top w:val="none" w:sz="0" w:space="0" w:color="auto"/>
        <w:left w:val="none" w:sz="0" w:space="0" w:color="auto"/>
        <w:bottom w:val="none" w:sz="0" w:space="0" w:color="auto"/>
        <w:right w:val="none" w:sz="0" w:space="0" w:color="auto"/>
      </w:divBdr>
    </w:div>
    <w:div w:id="1019238664">
      <w:bodyDiv w:val="1"/>
      <w:marLeft w:val="0"/>
      <w:marRight w:val="0"/>
      <w:marTop w:val="0"/>
      <w:marBottom w:val="0"/>
      <w:divBdr>
        <w:top w:val="none" w:sz="0" w:space="0" w:color="auto"/>
        <w:left w:val="none" w:sz="0" w:space="0" w:color="auto"/>
        <w:bottom w:val="none" w:sz="0" w:space="0" w:color="auto"/>
        <w:right w:val="none" w:sz="0" w:space="0" w:color="auto"/>
      </w:divBdr>
    </w:div>
    <w:div w:id="1192763349">
      <w:bodyDiv w:val="1"/>
      <w:marLeft w:val="0"/>
      <w:marRight w:val="0"/>
      <w:marTop w:val="0"/>
      <w:marBottom w:val="0"/>
      <w:divBdr>
        <w:top w:val="none" w:sz="0" w:space="0" w:color="auto"/>
        <w:left w:val="none" w:sz="0" w:space="0" w:color="auto"/>
        <w:bottom w:val="none" w:sz="0" w:space="0" w:color="auto"/>
        <w:right w:val="none" w:sz="0" w:space="0" w:color="auto"/>
      </w:divBdr>
    </w:div>
    <w:div w:id="1277174106">
      <w:bodyDiv w:val="1"/>
      <w:marLeft w:val="0"/>
      <w:marRight w:val="0"/>
      <w:marTop w:val="0"/>
      <w:marBottom w:val="0"/>
      <w:divBdr>
        <w:top w:val="none" w:sz="0" w:space="0" w:color="auto"/>
        <w:left w:val="none" w:sz="0" w:space="0" w:color="auto"/>
        <w:bottom w:val="none" w:sz="0" w:space="0" w:color="auto"/>
        <w:right w:val="none" w:sz="0" w:space="0" w:color="auto"/>
      </w:divBdr>
    </w:div>
    <w:div w:id="1349333360">
      <w:bodyDiv w:val="1"/>
      <w:marLeft w:val="0"/>
      <w:marRight w:val="0"/>
      <w:marTop w:val="0"/>
      <w:marBottom w:val="0"/>
      <w:divBdr>
        <w:top w:val="none" w:sz="0" w:space="0" w:color="auto"/>
        <w:left w:val="none" w:sz="0" w:space="0" w:color="auto"/>
        <w:bottom w:val="none" w:sz="0" w:space="0" w:color="auto"/>
        <w:right w:val="none" w:sz="0" w:space="0" w:color="auto"/>
      </w:divBdr>
    </w:div>
    <w:div w:id="1436973899">
      <w:bodyDiv w:val="1"/>
      <w:marLeft w:val="0"/>
      <w:marRight w:val="0"/>
      <w:marTop w:val="0"/>
      <w:marBottom w:val="0"/>
      <w:divBdr>
        <w:top w:val="none" w:sz="0" w:space="0" w:color="auto"/>
        <w:left w:val="none" w:sz="0" w:space="0" w:color="auto"/>
        <w:bottom w:val="none" w:sz="0" w:space="0" w:color="auto"/>
        <w:right w:val="none" w:sz="0" w:space="0" w:color="auto"/>
      </w:divBdr>
    </w:div>
    <w:div w:id="1525249378">
      <w:bodyDiv w:val="1"/>
      <w:marLeft w:val="0"/>
      <w:marRight w:val="0"/>
      <w:marTop w:val="0"/>
      <w:marBottom w:val="0"/>
      <w:divBdr>
        <w:top w:val="none" w:sz="0" w:space="0" w:color="auto"/>
        <w:left w:val="none" w:sz="0" w:space="0" w:color="auto"/>
        <w:bottom w:val="none" w:sz="0" w:space="0" w:color="auto"/>
        <w:right w:val="none" w:sz="0" w:space="0" w:color="auto"/>
      </w:divBdr>
    </w:div>
    <w:div w:id="1609195414">
      <w:bodyDiv w:val="1"/>
      <w:marLeft w:val="0"/>
      <w:marRight w:val="0"/>
      <w:marTop w:val="0"/>
      <w:marBottom w:val="0"/>
      <w:divBdr>
        <w:top w:val="none" w:sz="0" w:space="0" w:color="auto"/>
        <w:left w:val="none" w:sz="0" w:space="0" w:color="auto"/>
        <w:bottom w:val="none" w:sz="0" w:space="0" w:color="auto"/>
        <w:right w:val="none" w:sz="0" w:space="0" w:color="auto"/>
      </w:divBdr>
    </w:div>
    <w:div w:id="1689793715">
      <w:bodyDiv w:val="1"/>
      <w:marLeft w:val="0"/>
      <w:marRight w:val="0"/>
      <w:marTop w:val="0"/>
      <w:marBottom w:val="0"/>
      <w:divBdr>
        <w:top w:val="none" w:sz="0" w:space="0" w:color="auto"/>
        <w:left w:val="none" w:sz="0" w:space="0" w:color="auto"/>
        <w:bottom w:val="none" w:sz="0" w:space="0" w:color="auto"/>
        <w:right w:val="none" w:sz="0" w:space="0" w:color="auto"/>
      </w:divBdr>
    </w:div>
    <w:div w:id="1806198005">
      <w:bodyDiv w:val="1"/>
      <w:marLeft w:val="0"/>
      <w:marRight w:val="0"/>
      <w:marTop w:val="0"/>
      <w:marBottom w:val="0"/>
      <w:divBdr>
        <w:top w:val="none" w:sz="0" w:space="0" w:color="auto"/>
        <w:left w:val="none" w:sz="0" w:space="0" w:color="auto"/>
        <w:bottom w:val="none" w:sz="0" w:space="0" w:color="auto"/>
        <w:right w:val="none" w:sz="0" w:space="0" w:color="auto"/>
      </w:divBdr>
    </w:div>
    <w:div w:id="1971401885">
      <w:bodyDiv w:val="1"/>
      <w:marLeft w:val="0"/>
      <w:marRight w:val="0"/>
      <w:marTop w:val="0"/>
      <w:marBottom w:val="0"/>
      <w:divBdr>
        <w:top w:val="none" w:sz="0" w:space="0" w:color="auto"/>
        <w:left w:val="none" w:sz="0" w:space="0" w:color="auto"/>
        <w:bottom w:val="none" w:sz="0" w:space="0" w:color="auto"/>
        <w:right w:val="none" w:sz="0" w:space="0" w:color="auto"/>
      </w:divBdr>
    </w:div>
    <w:div w:id="208648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libproxy.lib.unc.edu/10.1108/OIR-02-2015-0053" TargetMode="External"/><Relationship Id="rId6" Type="http://schemas.openxmlformats.org/officeDocument/2006/relationships/hyperlink" Target="https://doi-org.libproxy.lib.unc.edu/10.1177/016344371039338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837</Words>
  <Characters>4774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Collecting Questionnaire and Interview Data: Evaluating Approaches to Developing</vt:lpstr>
      <vt:lpstr>The media and the literacies: media literacy, information literacy, digital lite</vt:lpstr>
      <vt:lpstr>Digital Literacy: A Conceptual Framework for Survival Skills in the Digital Era</vt:lpstr>
    </vt:vector>
  </TitlesOfParts>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Ceja</dc:creator>
  <cp:keywords/>
  <dc:description/>
  <cp:lastModifiedBy>Ariana Ceja</cp:lastModifiedBy>
  <cp:revision>1</cp:revision>
  <dcterms:created xsi:type="dcterms:W3CDTF">2019-03-31T18:48:00Z</dcterms:created>
  <dcterms:modified xsi:type="dcterms:W3CDTF">2019-03-31T21:47:00Z</dcterms:modified>
</cp:coreProperties>
</file>