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97934" w14:textId="15117045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r w:rsidR="00103471">
        <w:rPr>
          <w:rFonts w:ascii="Times New Roman" w:eastAsia="Times New Roman" w:hAnsi="Times New Roman" w:cs="Times New Roman"/>
          <w:sz w:val="28"/>
          <w:szCs w:val="28"/>
        </w:rPr>
        <w:t>Storyboard</w:t>
      </w:r>
      <w:r w:rsidR="00E27B91">
        <w:rPr>
          <w:rFonts w:ascii="Times New Roman" w:eastAsia="Times New Roman" w:hAnsi="Times New Roman" w:cs="Times New Roman"/>
          <w:sz w:val="28"/>
          <w:szCs w:val="28"/>
        </w:rPr>
        <w:t xml:space="preserve"> and S</w:t>
      </w:r>
      <w:r w:rsidR="00A05819">
        <w:rPr>
          <w:rFonts w:ascii="Times New Roman" w:eastAsia="Times New Roman" w:hAnsi="Times New Roman" w:cs="Times New Roman"/>
          <w:sz w:val="28"/>
          <w:szCs w:val="28"/>
        </w:rPr>
        <w:t>cript</w:t>
      </w:r>
    </w:p>
    <w:p w14:paraId="287B6548" w14:textId="77777777" w:rsidR="00137ADA" w:rsidRDefault="00137ADA">
      <w:pPr>
        <w:widowControl w:val="0"/>
      </w:pPr>
    </w:p>
    <w:p w14:paraId="20E94723" w14:textId="2947DAFD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  <w:r w:rsidR="00103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7A13">
        <w:rPr>
          <w:rFonts w:ascii="Times New Roman" w:eastAsia="Times New Roman" w:hAnsi="Times New Roman" w:cs="Times New Roman"/>
          <w:sz w:val="20"/>
          <w:szCs w:val="20"/>
        </w:rPr>
        <w:t>Pinterest and Identity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640"/>
        <w:gridCol w:w="820"/>
      </w:tblGrid>
      <w:tr w:rsidR="00137ADA" w14:paraId="267AE08D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6DC099BE" w:rsidR="00137ADA" w:rsidRDefault="00E27B91" w:rsidP="00E27B9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A rough draft of the narration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1584" w14:textId="114265A4" w:rsidR="00137ADA" w:rsidRDefault="00D2636C" w:rsidP="008A6A4C">
            <w:pPr>
              <w:widowControl w:val="0"/>
              <w:spacing w:line="240" w:lineRule="auto"/>
            </w:pPr>
            <w:r>
              <w:t>American flag, jets flying over, eagle (+ sound effects)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1D63" w14:textId="3CFC0458" w:rsidR="00600771" w:rsidRDefault="003B76B1" w:rsidP="008A6A4C">
            <w:pPr>
              <w:widowControl w:val="0"/>
              <w:spacing w:line="240" w:lineRule="auto"/>
            </w:pPr>
            <w:r>
              <w:t xml:space="preserve">Individualism and personal identity are common American values. Independence, freedom, and self-expression permeate all aspects of American culture – </w:t>
            </w:r>
            <w:r w:rsidR="00A32306">
              <w:t>especially on the</w:t>
            </w:r>
            <w:r>
              <w:t xml:space="preserve"> internet.</w:t>
            </w:r>
            <w:r w:rsidR="00CA20C1">
              <w:br/>
            </w:r>
            <w:r w:rsidR="00CA20C1">
              <w:br/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4D189AD7" w:rsidR="00137ADA" w:rsidRDefault="00103471">
            <w:pPr>
              <w:widowControl w:val="0"/>
              <w:spacing w:line="240" w:lineRule="auto"/>
            </w:pPr>
            <w:r>
              <w:t>0</w:t>
            </w:r>
            <w:r w:rsidR="006A12B1">
              <w:t>0</w:t>
            </w:r>
            <w:r>
              <w:t>:00</w:t>
            </w:r>
            <w:r w:rsidR="00662B7E">
              <w:br/>
            </w:r>
          </w:p>
        </w:tc>
      </w:tr>
      <w:tr w:rsidR="00662B7E" w14:paraId="3AA55611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6C5E" w14:textId="73E39F11" w:rsidR="00662B7E" w:rsidRDefault="00662B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F92F" w14:textId="4BE3FE7B" w:rsidR="00662B7E" w:rsidRDefault="0031179F" w:rsidP="008A6A4C">
            <w:pPr>
              <w:widowControl w:val="0"/>
              <w:spacing w:line="240" w:lineRule="auto"/>
            </w:pPr>
            <w:r>
              <w:t>Creepy footage of hacker</w:t>
            </w:r>
            <w:r w:rsidR="005220D6">
              <w:t>; footage of sales; footage of clicking on ads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7244" w14:textId="7659EAF8" w:rsidR="00662B7E" w:rsidRDefault="00662B7E" w:rsidP="008A6A4C">
            <w:pPr>
              <w:widowControl w:val="0"/>
              <w:spacing w:line="240" w:lineRule="auto"/>
            </w:pPr>
            <w:r>
              <w:t>Internet browsing hist</w:t>
            </w:r>
            <w:r>
              <w:t xml:space="preserve">ory is tracked, logged, </w:t>
            </w:r>
            <w:r w:rsidR="00B24BAE">
              <w:t xml:space="preserve">and sorted to give each user individualized search results and ads across the web. </w:t>
            </w:r>
            <w:r w:rsidR="0031179F">
              <w:t>Since most websites generate revenue through ad sales (and people clicking on the ads), it</w:t>
            </w:r>
            <w:r w:rsidR="003571B2">
              <w:t>’</w:t>
            </w:r>
            <w:r w:rsidR="0031179F">
              <w:t xml:space="preserve">s important </w:t>
            </w:r>
            <w:r w:rsidR="00A55889">
              <w:t>for a</w:t>
            </w:r>
            <w:r w:rsidR="0031179F">
              <w:t xml:space="preserve"> </w:t>
            </w:r>
            <w:r w:rsidR="005F37AA">
              <w:t>company’s</w:t>
            </w:r>
            <w:r w:rsidR="0031179F">
              <w:t xml:space="preserve"> bottom line </w:t>
            </w:r>
            <w:r w:rsidR="005220D6">
              <w:t xml:space="preserve">that ads </w:t>
            </w:r>
            <w:r w:rsidR="004E03C2">
              <w:t>be</w:t>
            </w:r>
            <w:r w:rsidR="005220D6">
              <w:t xml:space="preserve"> relevant to the </w:t>
            </w:r>
            <w:r w:rsidR="004E03C2">
              <w:t>person</w:t>
            </w:r>
            <w:r w:rsidR="005220D6">
              <w:t xml:space="preserve"> looking at the webpage. Hence why data is </w:t>
            </w:r>
            <w:r w:rsidR="00953712">
              <w:t>collected</w:t>
            </w:r>
            <w:r w:rsidR="005220D6">
              <w:t xml:space="preserve"> </w:t>
            </w:r>
            <w:r w:rsidR="00953712">
              <w:t xml:space="preserve">and carried with you from site to site. </w:t>
            </w:r>
            <w:r w:rsidR="0031179F">
              <w:t xml:space="preserve"> 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6DA6" w14:textId="7DED63A3" w:rsidR="00662B7E" w:rsidRDefault="00897E62">
            <w:pPr>
              <w:widowControl w:val="0"/>
              <w:spacing w:line="240" w:lineRule="auto"/>
            </w:pPr>
            <w:r>
              <w:t>00:1</w:t>
            </w:r>
            <w:r w:rsidR="005F37AA">
              <w:t>5</w:t>
            </w:r>
          </w:p>
        </w:tc>
      </w:tr>
      <w:tr w:rsidR="008A6A4C" w14:paraId="1E8C79DC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6CEA" w14:textId="687BFB3B" w:rsidR="008A6A4C" w:rsidRDefault="00662B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04E7" w14:textId="22D45DB0" w:rsidR="008A6A4C" w:rsidRDefault="00F1559D" w:rsidP="008A6A4C">
            <w:pPr>
              <w:widowControl w:val="0"/>
              <w:spacing w:line="240" w:lineRule="auto"/>
            </w:pPr>
            <w:r>
              <w:t>Footage of using the Pinterest app; display quote as an overlay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FF17" w14:textId="5D45DA03" w:rsidR="008A6A4C" w:rsidRPr="005B11A8" w:rsidRDefault="003B76B1" w:rsidP="008A6A4C">
            <w:pPr>
              <w:widowControl w:val="0"/>
              <w:spacing w:line="240" w:lineRule="auto"/>
            </w:pPr>
            <w:r>
              <w:t xml:space="preserve">For this project, we explored identity and the internet through the lens of Pinterest. </w:t>
            </w:r>
            <w:r w:rsidR="00DC6A78">
              <w:t xml:space="preserve">Pinterest is a popular </w:t>
            </w:r>
            <w:r w:rsidR="00D15C87">
              <w:t>“image-based social media site</w:t>
            </w:r>
            <w:r w:rsidR="00AE71F0">
              <w:t>… built on the metaphor of a virtual bulletin board on which users can collect, arrange, and pin digital images and other found content to personal virtual boards” (</w:t>
            </w:r>
            <w:proofErr w:type="spellStart"/>
            <w:r w:rsidR="00AE71F0">
              <w:t>Almjeld</w:t>
            </w:r>
            <w:proofErr w:type="spellEnd"/>
            <w:r w:rsidR="00AE71F0">
              <w:t xml:space="preserve">). </w:t>
            </w:r>
            <w:r w:rsidR="005B11A8">
              <w:t xml:space="preserve">The platform predominantly reaches a female audience and is </w:t>
            </w:r>
            <w:r w:rsidR="00D02E7B">
              <w:t>stereotyped</w:t>
            </w:r>
            <w:r w:rsidR="005B11A8">
              <w:t xml:space="preserve"> as a feminine tool </w:t>
            </w:r>
            <w:r w:rsidR="00D02E7B">
              <w:t>to plan dream weddings</w:t>
            </w:r>
            <w:r w:rsidR="00D02E7B">
              <w:t xml:space="preserve"> </w:t>
            </w:r>
            <w:r w:rsidR="00F1559D">
              <w:t>to</w:t>
            </w:r>
            <w:r w:rsidR="005B11A8">
              <w:t xml:space="preserve"> </w:t>
            </w:r>
            <w:r w:rsidR="007867C8">
              <w:t>many</w:t>
            </w:r>
            <w:r w:rsidR="005B11A8">
              <w:t xml:space="preserve"> American</w:t>
            </w:r>
            <w:r w:rsidR="007867C8">
              <w:t>s</w:t>
            </w:r>
            <w:r w:rsidR="005B11A8">
              <w:t xml:space="preserve">. </w:t>
            </w:r>
            <w:r w:rsidR="00E57E8B">
              <w:t xml:space="preserve"> 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E1DC" w14:textId="0E5A1A85" w:rsidR="008A6A4C" w:rsidRDefault="00506F54">
            <w:pPr>
              <w:widowControl w:val="0"/>
              <w:spacing w:line="240" w:lineRule="auto"/>
            </w:pPr>
            <w:proofErr w:type="spellStart"/>
            <w:r>
              <w:t>00</w:t>
            </w:r>
            <w:proofErr w:type="spellEnd"/>
            <w:r>
              <w:t>:</w:t>
            </w:r>
            <w:r w:rsidR="005F37AA">
              <w:t>40</w:t>
            </w:r>
          </w:p>
        </w:tc>
      </w:tr>
      <w:tr w:rsidR="00F1559D" w14:paraId="0646E1EB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C3D6" w14:textId="6855A1C7" w:rsidR="00F1559D" w:rsidRDefault="00F155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BD30" w14:textId="00E6C755" w:rsidR="00F1559D" w:rsidRDefault="00CE4D92" w:rsidP="008A6A4C">
            <w:pPr>
              <w:widowControl w:val="0"/>
              <w:spacing w:line="240" w:lineRule="auto"/>
            </w:pPr>
            <w:r>
              <w:t>Footage of Katya on runway, footage of setting up accounts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A91E" w14:textId="6B10D1F7" w:rsidR="00F1559D" w:rsidRDefault="00B25CD6" w:rsidP="008A6A4C">
            <w:pPr>
              <w:widowControl w:val="0"/>
              <w:spacing w:line="240" w:lineRule="auto"/>
            </w:pPr>
            <w:r>
              <w:t xml:space="preserve">In order to complete the project, I created two separate Pinterest accounts and curated a distinct personality for each. For the first account, I based it off my own self and used my school email address. </w:t>
            </w:r>
            <w:r w:rsidR="00AF047C">
              <w:t xml:space="preserve">I selected things that I </w:t>
            </w:r>
            <w:r w:rsidR="00FC023A">
              <w:t xml:space="preserve">personally </w:t>
            </w:r>
            <w:r w:rsidR="00AF047C">
              <w:t xml:space="preserve">found interesting, such as indoor plants and men’s haircuts. For </w:t>
            </w:r>
            <w:r w:rsidR="00FC023A">
              <w:t>the</w:t>
            </w:r>
            <w:r w:rsidR="00AF047C">
              <w:t xml:space="preserve"> second account,</w:t>
            </w:r>
            <w:r w:rsidR="003675FC">
              <w:t xml:space="preserve"> I used a </w:t>
            </w:r>
            <w:r w:rsidR="00FC023A">
              <w:t>temporary</w:t>
            </w:r>
            <w:r w:rsidR="003675FC">
              <w:t xml:space="preserve"> email to </w:t>
            </w:r>
            <w:r w:rsidR="00AF047C">
              <w:t xml:space="preserve">create an alter ego </w:t>
            </w:r>
            <w:r w:rsidR="00AC13FC">
              <w:t>–</w:t>
            </w:r>
            <w:r w:rsidR="00AF047C">
              <w:t xml:space="preserve"> </w:t>
            </w:r>
            <w:proofErr w:type="spellStart"/>
            <w:r w:rsidR="00A8517F">
              <w:t>Yocos</w:t>
            </w:r>
            <w:proofErr w:type="spellEnd"/>
            <w:r w:rsidR="003675FC">
              <w:t xml:space="preserve"> -</w:t>
            </w:r>
            <w:r w:rsidR="00AC13FC">
              <w:t xml:space="preserve"> </w:t>
            </w:r>
            <w:r w:rsidR="003675FC">
              <w:t>a</w:t>
            </w:r>
            <w:r w:rsidR="00AC13FC">
              <w:t xml:space="preserve"> </w:t>
            </w:r>
            <w:r w:rsidR="00E74C3E">
              <w:t xml:space="preserve">34-year-old Russian woman. </w:t>
            </w:r>
            <w:proofErr w:type="spellStart"/>
            <w:r w:rsidR="00E74C3E">
              <w:t>Yocos</w:t>
            </w:r>
            <w:proofErr w:type="spellEnd"/>
            <w:r w:rsidR="00E74C3E">
              <w:t xml:space="preserve"> is interested in </w:t>
            </w:r>
            <w:r w:rsidR="00B32C97">
              <w:t xml:space="preserve">puppies, </w:t>
            </w:r>
            <w:r w:rsidR="001B3774">
              <w:t>healthy snacks, memes, beauty, and hairstyles.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8CBC" w14:textId="4E4EBF77" w:rsidR="00F1559D" w:rsidRDefault="00104128">
            <w:pPr>
              <w:widowControl w:val="0"/>
              <w:spacing w:line="240" w:lineRule="auto"/>
            </w:pPr>
            <w:r>
              <w:t>01:10</w:t>
            </w:r>
          </w:p>
        </w:tc>
      </w:tr>
      <w:tr w:rsidR="00CE4D92" w14:paraId="5F993D00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0897" w14:textId="32897C32" w:rsidR="00CE4D92" w:rsidRDefault="00CE4D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AC1" w14:textId="3A8AC577" w:rsidR="00CE4D92" w:rsidRDefault="00292FD9" w:rsidP="008A6A4C">
            <w:pPr>
              <w:widowControl w:val="0"/>
              <w:spacing w:line="240" w:lineRule="auto"/>
            </w:pPr>
            <w:r>
              <w:t>Footage of using scraping platform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FD44" w14:textId="36A13E90" w:rsidR="00CE4D92" w:rsidRDefault="00414702" w:rsidP="008A6A4C">
            <w:pPr>
              <w:widowControl w:val="0"/>
              <w:spacing w:line="240" w:lineRule="auto"/>
            </w:pPr>
            <w:r>
              <w:t xml:space="preserve">Next, I used a custom API to search specific keywords and scrape the data from the search results. </w:t>
            </w:r>
            <w:r w:rsidR="00B16332">
              <w:t xml:space="preserve">I searched </w:t>
            </w:r>
            <w:r w:rsidR="005D07CD">
              <w:t>identical</w:t>
            </w:r>
            <w:r w:rsidR="00B16332">
              <w:t xml:space="preserve"> keywords for both accounts </w:t>
            </w:r>
            <w:r w:rsidR="005D07CD">
              <w:t xml:space="preserve">using the tool. Then, the application processed the data into word clouds about the descriptions, </w:t>
            </w:r>
            <w:r w:rsidR="00684265">
              <w:t>boards pinned to, and domains of origin. Unfortunately, the word clouds did not show up correctly for me, but I was able to navigate around this by downloading the data</w:t>
            </w:r>
            <w:r w:rsidR="00024AE2">
              <w:t xml:space="preserve"> to my computer</w:t>
            </w:r>
            <w:r w:rsidR="00684265">
              <w:t xml:space="preserve">. 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FCE9" w14:textId="1DD29421" w:rsidR="00CE4D92" w:rsidRDefault="00CE4D92">
            <w:pPr>
              <w:widowControl w:val="0"/>
              <w:spacing w:line="240" w:lineRule="auto"/>
            </w:pPr>
            <w:r>
              <w:t>01:55</w:t>
            </w:r>
          </w:p>
        </w:tc>
      </w:tr>
      <w:tr w:rsidR="00024AE2" w14:paraId="3F8756E8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2A2A" w14:textId="461DD41A" w:rsidR="00024AE2" w:rsidRDefault="00024A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7EB2" w14:textId="5C20DAC2" w:rsidR="00024AE2" w:rsidRDefault="009174A9" w:rsidP="008A6A4C">
            <w:pPr>
              <w:widowControl w:val="0"/>
              <w:spacing w:line="240" w:lineRule="auto"/>
            </w:pPr>
            <w:r>
              <w:t>Images walking through the five search choices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7303" w14:textId="3C360E49" w:rsidR="00024AE2" w:rsidRDefault="00F7502F" w:rsidP="008A6A4C">
            <w:pPr>
              <w:widowControl w:val="0"/>
              <w:spacing w:line="240" w:lineRule="auto"/>
            </w:pPr>
            <w:r>
              <w:t xml:space="preserve">For my search terms, I chose </w:t>
            </w:r>
            <w:r w:rsidR="009174A9">
              <w:t xml:space="preserve">the color blue, the place Maine, </w:t>
            </w:r>
            <w:r w:rsidR="00222246">
              <w:t xml:space="preserve">homeschool, family vacation, and the item of clothing scarf. </w:t>
            </w:r>
            <w:r w:rsidR="0006298D">
              <w:t xml:space="preserve">For some terms, I received near identical image results and word clouds, for others, my results varied drastically. </w:t>
            </w:r>
            <w:r w:rsidR="008B4225">
              <w:t>And for one</w:t>
            </w:r>
            <w:r w:rsidR="003C7190">
              <w:t xml:space="preserve">, my image results appeared different, but they had very similar word </w:t>
            </w:r>
            <w:r w:rsidR="003C7190">
              <w:lastRenderedPageBreak/>
              <w:t xml:space="preserve">cloud results. 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4023" w14:textId="70594550" w:rsidR="00024AE2" w:rsidRDefault="00292FD9">
            <w:pPr>
              <w:widowControl w:val="0"/>
              <w:spacing w:line="240" w:lineRule="auto"/>
            </w:pPr>
            <w:r>
              <w:lastRenderedPageBreak/>
              <w:t>02:25</w:t>
            </w:r>
          </w:p>
        </w:tc>
      </w:tr>
      <w:tr w:rsidR="00BF5A94" w14:paraId="70A7FADB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B869" w14:textId="774FA9FA" w:rsidR="00BF5A94" w:rsidRDefault="00BF5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7F84" w14:textId="1EADACF8" w:rsidR="00BF5A94" w:rsidRDefault="00B24A14" w:rsidP="008A6A4C">
            <w:pPr>
              <w:widowControl w:val="0"/>
              <w:spacing w:line="240" w:lineRule="auto"/>
            </w:pPr>
            <w:r>
              <w:t>Images from search result</w:t>
            </w:r>
            <w:r w:rsidR="00C96AEF">
              <w:t>s, logos of brands, people shopping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D008" w14:textId="4B2B2F92" w:rsidR="00BF5A94" w:rsidRDefault="008B4225" w:rsidP="008A6A4C">
            <w:pPr>
              <w:widowControl w:val="0"/>
              <w:spacing w:line="240" w:lineRule="auto"/>
            </w:pPr>
            <w:r>
              <w:t xml:space="preserve">The search term blue resulted in the most drastic </w:t>
            </w:r>
            <w:r w:rsidR="00EA5A57">
              <w:t xml:space="preserve">domain </w:t>
            </w:r>
            <w:r w:rsidR="004C21B1">
              <w:t xml:space="preserve">differences. The results seemed to be based off gender and possibly location, more than anything else. For my account based off me, the results were </w:t>
            </w:r>
            <w:r w:rsidR="00AF0361">
              <w:t>primarily focused around purchasing things. Most of my results came from stores, such as Home Depot</w:t>
            </w:r>
            <w:r w:rsidR="00800ABA">
              <w:t>, Etsy, and Wayfair. The description including items to buy such as glass, rugs</w:t>
            </w:r>
            <w:r w:rsidR="00F47099">
              <w:t>; as well as more masculine descriptors like dark and modern.</w:t>
            </w:r>
            <w:r w:rsidR="00AC54D8">
              <w:t xml:space="preserve"> For the boards, product was the largest result, adding to the consumerist trends.</w:t>
            </w:r>
            <w:r w:rsidR="00F47099">
              <w:t xml:space="preserve"> There was also a large emphasis on weddings. 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9E05" w14:textId="7126DBB7" w:rsidR="00BF5A94" w:rsidRDefault="008B4225">
            <w:pPr>
              <w:widowControl w:val="0"/>
              <w:spacing w:line="240" w:lineRule="auto"/>
            </w:pPr>
            <w:r>
              <w:t>02:50</w:t>
            </w:r>
          </w:p>
        </w:tc>
      </w:tr>
      <w:tr w:rsidR="00AC54D8" w14:paraId="1B3AA69B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7C6A" w14:textId="34163F4F" w:rsidR="00AC54D8" w:rsidRDefault="00AC5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DED4" w14:textId="05F4E606" w:rsidR="00AC54D8" w:rsidRDefault="002710C8" w:rsidP="008A6A4C">
            <w:pPr>
              <w:widowControl w:val="0"/>
              <w:spacing w:line="240" w:lineRule="auto"/>
            </w:pPr>
            <w:r>
              <w:t>Logos from blogs, images from results</w:t>
            </w:r>
            <w:r w:rsidR="0064610B">
              <w:t>, footage of people writing blogs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4035" w14:textId="6CC48173" w:rsidR="00AC54D8" w:rsidRDefault="00AC54D8" w:rsidP="008A6A4C">
            <w:pPr>
              <w:widowControl w:val="0"/>
              <w:spacing w:line="240" w:lineRule="auto"/>
            </w:pPr>
            <w:r>
              <w:t xml:space="preserve">However, </w:t>
            </w:r>
            <w:proofErr w:type="spellStart"/>
            <w:r>
              <w:t>Yocos</w:t>
            </w:r>
            <w:proofErr w:type="spellEnd"/>
            <w:r>
              <w:t xml:space="preserve"> results centered around blogs and aesthetics. Her results came back from sites like Buzzfeed, “Uploaded by user,” </w:t>
            </w:r>
            <w:proofErr w:type="spellStart"/>
            <w:r>
              <w:t>Wordpress</w:t>
            </w:r>
            <w:proofErr w:type="spellEnd"/>
            <w:r>
              <w:t>, Tumblr, and Blogspot. As well as from</w:t>
            </w:r>
            <w:r w:rsidR="00D50686">
              <w:t xml:space="preserve"> </w:t>
            </w:r>
            <w:r w:rsidR="00225674">
              <w:t>British</w:t>
            </w:r>
            <w:r>
              <w:t xml:space="preserve"> </w:t>
            </w:r>
            <w:proofErr w:type="gramStart"/>
            <w:r w:rsidR="00D50686">
              <w:t>(</w:t>
            </w:r>
            <w:r>
              <w:t>.co.uk</w:t>
            </w:r>
            <w:proofErr w:type="gramEnd"/>
            <w:r w:rsidR="00D50686">
              <w:t>)</w:t>
            </w:r>
            <w:r>
              <w:t xml:space="preserve"> and</w:t>
            </w:r>
            <w:r w:rsidR="00D50686">
              <w:t xml:space="preserve"> Russia</w:t>
            </w:r>
            <w:r w:rsidR="00225674">
              <w:t>n</w:t>
            </w:r>
            <w:r>
              <w:t xml:space="preserve"> </w:t>
            </w:r>
            <w:r w:rsidR="00D50686">
              <w:t>(</w:t>
            </w:r>
            <w:r>
              <w:t>.</w:t>
            </w:r>
            <w:proofErr w:type="spellStart"/>
            <w:r>
              <w:t>ru</w:t>
            </w:r>
            <w:proofErr w:type="spellEnd"/>
            <w:r w:rsidR="00D50686">
              <w:t>)</w:t>
            </w:r>
            <w:r>
              <w:t xml:space="preserve"> web domains. Her descriptions were focused on the actual color, </w:t>
            </w:r>
            <w:r w:rsidR="00797BA6">
              <w:t>such</w:t>
            </w:r>
            <w:r>
              <w:t xml:space="preserve"> as shade, beautiful, Pantone, palette, </w:t>
            </w:r>
            <w:r w:rsidR="00D50686">
              <w:t xml:space="preserve">and </w:t>
            </w:r>
            <w:r>
              <w:t xml:space="preserve">light. </w:t>
            </w:r>
            <w:proofErr w:type="gramStart"/>
            <w:r>
              <w:t>Also</w:t>
            </w:r>
            <w:proofErr w:type="gramEnd"/>
            <w:r>
              <w:t xml:space="preserve"> some more feminine results, such as hair and dresses. Wedding was also featured.</w:t>
            </w:r>
            <w:r w:rsidR="003F1514">
              <w:t xml:space="preserve"> 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1F3F" w14:textId="50BB3913" w:rsidR="00AC54D8" w:rsidRDefault="002710C8">
            <w:pPr>
              <w:widowControl w:val="0"/>
              <w:spacing w:line="240" w:lineRule="auto"/>
            </w:pPr>
            <w:r>
              <w:t>03:25</w:t>
            </w:r>
          </w:p>
        </w:tc>
      </w:tr>
      <w:tr w:rsidR="0064610B" w14:paraId="542B9A31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D841" w14:textId="27C72D3C" w:rsidR="0064610B" w:rsidRDefault="00646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F261" w14:textId="1ACE2503" w:rsidR="0064610B" w:rsidRDefault="00863019" w:rsidP="008A6A4C">
            <w:pPr>
              <w:widowControl w:val="0"/>
              <w:spacing w:line="240" w:lineRule="auto"/>
            </w:pPr>
            <w:r>
              <w:t>Footage of Maine, image results, footage of Disney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58FE" w14:textId="19D3D979" w:rsidR="0064610B" w:rsidRDefault="001D1675" w:rsidP="008A6A4C">
            <w:pPr>
              <w:widowControl w:val="0"/>
              <w:spacing w:line="240" w:lineRule="auto"/>
            </w:pPr>
            <w:r>
              <w:t xml:space="preserve">The search terms “Maine” and “Family vacation” resulted in very similar data clouds for each user. </w:t>
            </w:r>
            <w:r w:rsidR="00614808">
              <w:t xml:space="preserve">“Family vacation” for both myself and </w:t>
            </w:r>
            <w:proofErr w:type="spellStart"/>
            <w:r w:rsidR="00614808">
              <w:t>Yokos</w:t>
            </w:r>
            <w:proofErr w:type="spellEnd"/>
            <w:r w:rsidR="00614808">
              <w:t xml:space="preserve"> was centered around Disney and budget trips around the USA. Maine brought results of Portland (the </w:t>
            </w:r>
            <w:r w:rsidR="006A32F8">
              <w:t xml:space="preserve">state </w:t>
            </w:r>
            <w:r w:rsidR="00614808">
              <w:t>capital), Acadia National Park, and</w:t>
            </w:r>
            <w:r w:rsidR="00863019">
              <w:t xml:space="preserve"> trip planning</w:t>
            </w:r>
            <w:r w:rsidR="0042268C">
              <w:t xml:space="preserve"> for both accounts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D561" w14:textId="7394F223" w:rsidR="0064610B" w:rsidRDefault="00797BA6">
            <w:pPr>
              <w:widowControl w:val="0"/>
              <w:spacing w:line="240" w:lineRule="auto"/>
            </w:pPr>
            <w:r>
              <w:t>03:55</w:t>
            </w:r>
          </w:p>
        </w:tc>
      </w:tr>
      <w:tr w:rsidR="00863019" w14:paraId="74F4E9F8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E714" w14:textId="66345284" w:rsidR="00863019" w:rsidRDefault="008630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B318" w14:textId="37E5B3FD" w:rsidR="00863019" w:rsidRDefault="00175616" w:rsidP="008A6A4C">
            <w:pPr>
              <w:widowControl w:val="0"/>
              <w:spacing w:line="240" w:lineRule="auto"/>
            </w:pPr>
            <w:r>
              <w:t>Home school footage, images from results, word clouds</w:t>
            </w:r>
            <w:proofErr w:type="spellStart"/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8ED7" w14:textId="64817FAE" w:rsidR="00863019" w:rsidRDefault="002C64F1" w:rsidP="008A6A4C">
            <w:pPr>
              <w:widowControl w:val="0"/>
              <w:spacing w:line="240" w:lineRule="auto"/>
            </w:pPr>
            <w:r>
              <w:t>Homes</w:t>
            </w:r>
            <w:proofErr w:type="spellEnd"/>
            <w:r>
              <w:t xml:space="preserve">chool, on the other hand, was very different. Visually, it looked like “my” search results were much more focused on STEM resources, whereas </w:t>
            </w:r>
            <w:proofErr w:type="spellStart"/>
            <w:r>
              <w:t>Yocos</w:t>
            </w:r>
            <w:proofErr w:type="spellEnd"/>
            <w:r>
              <w:t xml:space="preserve"> results were more </w:t>
            </w:r>
            <w:proofErr w:type="spellStart"/>
            <w:r>
              <w:t>focued</w:t>
            </w:r>
            <w:proofErr w:type="spellEnd"/>
            <w:r>
              <w:t xml:space="preserve"> on Language Arts and Art. On an appearance level, it seemed very gendered to me. However, </w:t>
            </w:r>
            <w:r w:rsidR="00E14C0C">
              <w:t xml:space="preserve">the actual word clouds were </w:t>
            </w:r>
            <w:r w:rsidR="00175616">
              <w:t>very similar, and neither placed any emphasis on specific subjects.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8FF8" w14:textId="56F97377" w:rsidR="00863019" w:rsidRDefault="0042268C">
            <w:pPr>
              <w:widowControl w:val="0"/>
              <w:spacing w:line="240" w:lineRule="auto"/>
            </w:pPr>
            <w:r>
              <w:t>04:15</w:t>
            </w:r>
          </w:p>
        </w:tc>
      </w:tr>
      <w:tr w:rsidR="00175616" w14:paraId="4EA55BEE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AAAE" w14:textId="556E0180" w:rsidR="00175616" w:rsidRDefault="00D14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8ECC" w14:textId="77777777" w:rsidR="00175616" w:rsidRDefault="00175616" w:rsidP="008A6A4C">
            <w:pPr>
              <w:widowControl w:val="0"/>
              <w:spacing w:line="240" w:lineRule="auto"/>
            </w:pP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F612" w14:textId="4E157445" w:rsidR="00175616" w:rsidRDefault="00455E06" w:rsidP="008A6A4C">
            <w:pPr>
              <w:widowControl w:val="0"/>
              <w:spacing w:line="240" w:lineRule="auto"/>
            </w:pPr>
            <w:r>
              <w:t>The final search term, scarf, held the greatest difference. Once again, I think this primarily is due to gender and cultural stereotypes. For my search result, the focus was on men</w:t>
            </w:r>
            <w:r w:rsidR="00865D95">
              <w:t>, luxury goods (Nordstrom, cashmere, silk), and practical application like winter.</w:t>
            </w:r>
            <w:r w:rsidR="008E480A">
              <w:t xml:space="preserve"> The results came from Real Men Real Style, Etsy, </w:t>
            </w:r>
            <w:r w:rsidR="005C1A84">
              <w:t xml:space="preserve">and </w:t>
            </w:r>
            <w:r w:rsidR="008E480A">
              <w:t>Nordstrom, showing a concentration for luxury good shopping.</w:t>
            </w:r>
            <w:r w:rsidR="00865D95">
              <w:t xml:space="preserve"> </w:t>
            </w:r>
            <w:proofErr w:type="spellStart"/>
            <w:r w:rsidR="00865D95">
              <w:t>For</w:t>
            </w:r>
            <w:proofErr w:type="spellEnd"/>
            <w:r w:rsidR="00865D95">
              <w:t xml:space="preserve"> </w:t>
            </w:r>
            <w:proofErr w:type="spellStart"/>
            <w:r w:rsidR="00865D95">
              <w:t>Yocos</w:t>
            </w:r>
            <w:proofErr w:type="spellEnd"/>
            <w:r w:rsidR="00865D95">
              <w:t>, the results were focused on designing and crafting your own scarf</w:t>
            </w:r>
            <w:r w:rsidR="008E480A">
              <w:t>, with terms such as pattern, ideas, and crotchet</w:t>
            </w:r>
            <w:r w:rsidR="0017153F">
              <w:t>. Her results came from blogs, In the Loop Knitting, as well as, Etsy.</w:t>
            </w:r>
            <w:r w:rsidR="00154D70">
              <w:t xml:space="preserve"> 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FD7C" w14:textId="1AAE0DAC" w:rsidR="00175616" w:rsidRDefault="00D14260">
            <w:pPr>
              <w:widowControl w:val="0"/>
              <w:spacing w:line="240" w:lineRule="auto"/>
            </w:pPr>
            <w:r>
              <w:t>04:35</w:t>
            </w:r>
          </w:p>
        </w:tc>
      </w:tr>
      <w:tr w:rsidR="0017153F" w14:paraId="28A56178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2CE4" w14:textId="654918D6" w:rsidR="0017153F" w:rsidRDefault="001715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FEA6" w14:textId="0781DCE8" w:rsidR="0017153F" w:rsidRDefault="00993D8A" w:rsidP="008A6A4C">
            <w:pPr>
              <w:widowControl w:val="0"/>
              <w:spacing w:line="240" w:lineRule="auto"/>
            </w:pPr>
            <w:r>
              <w:t>COVID 19 footage, wrapping scarf around face tutorial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D549" w14:textId="1EC7E724" w:rsidR="0017153F" w:rsidRDefault="00154D70" w:rsidP="008A6A4C">
            <w:pPr>
              <w:widowControl w:val="0"/>
              <w:spacing w:line="240" w:lineRule="auto"/>
            </w:pPr>
            <w:r>
              <w:t xml:space="preserve">I was expecting the search terms “homeschool” and “scarf” to bring up more topical results due to the current global pandemic, but neither topic seemed to bring anything </w:t>
            </w:r>
            <w:r w:rsidR="00166A28">
              <w:t xml:space="preserve">up </w:t>
            </w:r>
            <w:r>
              <w:t xml:space="preserve">related to COVID in any form. No tutorials for how to wrap a scarf around your face; no emergency lesson plans for parents. Everything seemed normal on Pinterest. 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2717" w14:textId="61A5D60A" w:rsidR="0017153F" w:rsidRDefault="00154D70">
            <w:pPr>
              <w:widowControl w:val="0"/>
              <w:spacing w:line="240" w:lineRule="auto"/>
            </w:pPr>
            <w:r>
              <w:t>05:15</w:t>
            </w:r>
          </w:p>
        </w:tc>
      </w:tr>
      <w:tr w:rsidR="00993D8A" w14:paraId="6C9924E2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CFDB" w14:textId="1BA8BCEB" w:rsidR="00993D8A" w:rsidRDefault="00993D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DED8" w14:textId="77777777" w:rsidR="00993D8A" w:rsidRDefault="00993D8A" w:rsidP="008A6A4C">
            <w:pPr>
              <w:widowControl w:val="0"/>
              <w:spacing w:line="240" w:lineRule="auto"/>
            </w:pP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FFF3" w14:textId="39C7F9B8" w:rsidR="00993D8A" w:rsidRDefault="004544DF" w:rsidP="008A6A4C">
            <w:pPr>
              <w:widowControl w:val="0"/>
              <w:spacing w:line="240" w:lineRule="auto"/>
            </w:pPr>
            <w:r>
              <w:t xml:space="preserve">This project was an interesting experiment on how corporations use personal identity data </w:t>
            </w:r>
            <w:r w:rsidR="0071226D">
              <w:t xml:space="preserve">to create unique experiences for its’ users. In general, I found the results to </w:t>
            </w:r>
            <w:r w:rsidR="00712D4B">
              <w:t xml:space="preserve">be </w:t>
            </w:r>
            <w:r w:rsidR="0071226D">
              <w:t xml:space="preserve">more similar than I </w:t>
            </w:r>
            <w:r w:rsidR="00CE72D6">
              <w:t>anticipated</w:t>
            </w:r>
            <w:r w:rsidR="0071226D">
              <w:t xml:space="preserve"> (although my accounts may have </w:t>
            </w:r>
            <w:r w:rsidR="00CE72D6">
              <w:t>needed</w:t>
            </w:r>
            <w:r w:rsidR="0071226D">
              <w:t xml:space="preserve"> more curating prior </w:t>
            </w:r>
            <w:r w:rsidR="00CE72D6">
              <w:t xml:space="preserve">to searching). The strongest differences seemed to come from the most generic and vague terms, like blue and scarf. And the differences around </w:t>
            </w:r>
            <w:r w:rsidR="0012268E">
              <w:t xml:space="preserve">them </w:t>
            </w:r>
            <w:r w:rsidR="00CE72D6">
              <w:t xml:space="preserve">seemed to be related to American consumerism and gender stereotypes, </w:t>
            </w:r>
            <w:r w:rsidR="007E5458">
              <w:t>rather than</w:t>
            </w:r>
            <w:r w:rsidR="00CE72D6">
              <w:t xml:space="preserve"> any of the data I actually included in my profiles. I would be interested in repeating this </w:t>
            </w:r>
            <w:r w:rsidR="00B1119F">
              <w:t>experiment</w:t>
            </w:r>
            <w:r w:rsidR="00CE72D6">
              <w:t xml:space="preserve"> with other platforms like Instagram, Tumblr, and </w:t>
            </w:r>
            <w:r w:rsidR="00B1119F">
              <w:t>Facebook in the future.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F44E" w14:textId="761572D0" w:rsidR="00993D8A" w:rsidRDefault="004544DF">
            <w:pPr>
              <w:widowControl w:val="0"/>
              <w:spacing w:line="240" w:lineRule="auto"/>
            </w:pPr>
            <w:r>
              <w:t>05:35</w:t>
            </w:r>
          </w:p>
        </w:tc>
      </w:tr>
      <w:tr w:rsidR="004544DF" w14:paraId="67C6F8E9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EB3B" w14:textId="77777777" w:rsidR="004544DF" w:rsidRDefault="004544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0EC6" w14:textId="77777777" w:rsidR="004544DF" w:rsidRDefault="004544DF" w:rsidP="008A6A4C">
            <w:pPr>
              <w:widowControl w:val="0"/>
              <w:spacing w:line="240" w:lineRule="auto"/>
            </w:pP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A1B1" w14:textId="77777777" w:rsidR="004544DF" w:rsidRDefault="004544DF" w:rsidP="008A6A4C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BC06" w14:textId="226352BC" w:rsidR="004544DF" w:rsidRDefault="007E5458">
            <w:pPr>
              <w:widowControl w:val="0"/>
              <w:spacing w:line="240" w:lineRule="auto"/>
            </w:pPr>
            <w:r>
              <w:t>06:15</w:t>
            </w: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0C44B52D" w14:textId="77777777" w:rsidR="00137ADA" w:rsidRDefault="00137ADA">
      <w:pPr>
        <w:widowControl w:val="0"/>
      </w:pPr>
    </w:p>
    <w:sectPr w:rsidR="0013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1E39" w14:textId="77777777" w:rsidR="002C004E" w:rsidRDefault="002C004E" w:rsidP="00103471">
      <w:pPr>
        <w:spacing w:line="240" w:lineRule="auto"/>
      </w:pPr>
      <w:r>
        <w:separator/>
      </w:r>
    </w:p>
  </w:endnote>
  <w:endnote w:type="continuationSeparator" w:id="0">
    <w:p w14:paraId="0114AC69" w14:textId="77777777" w:rsidR="002C004E" w:rsidRDefault="002C004E" w:rsidP="00103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7585" w14:textId="77777777" w:rsidR="00103471" w:rsidRDefault="00103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FE5F" w14:textId="77777777" w:rsidR="00103471" w:rsidRDefault="00103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D7BC" w14:textId="77777777" w:rsidR="00103471" w:rsidRDefault="00103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21F1E" w14:textId="77777777" w:rsidR="002C004E" w:rsidRDefault="002C004E" w:rsidP="00103471">
      <w:pPr>
        <w:spacing w:line="240" w:lineRule="auto"/>
      </w:pPr>
      <w:r>
        <w:separator/>
      </w:r>
    </w:p>
  </w:footnote>
  <w:footnote w:type="continuationSeparator" w:id="0">
    <w:p w14:paraId="4AC1BFF7" w14:textId="77777777" w:rsidR="002C004E" w:rsidRDefault="002C004E" w:rsidP="00103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ED99" w14:textId="77777777" w:rsidR="00103471" w:rsidRDefault="00103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0EF3" w14:textId="77777777" w:rsidR="00103471" w:rsidRDefault="00103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4BB67" w14:textId="77777777" w:rsidR="00103471" w:rsidRDefault="00103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016299"/>
    <w:rsid w:val="00024AE2"/>
    <w:rsid w:val="00040663"/>
    <w:rsid w:val="00042933"/>
    <w:rsid w:val="000453D8"/>
    <w:rsid w:val="00056F91"/>
    <w:rsid w:val="00060C82"/>
    <w:rsid w:val="0006298D"/>
    <w:rsid w:val="00076970"/>
    <w:rsid w:val="0008709F"/>
    <w:rsid w:val="000A3B2F"/>
    <w:rsid w:val="000A4477"/>
    <w:rsid w:val="000C5894"/>
    <w:rsid w:val="00103471"/>
    <w:rsid w:val="00104128"/>
    <w:rsid w:val="00112DA2"/>
    <w:rsid w:val="00115B68"/>
    <w:rsid w:val="001174BE"/>
    <w:rsid w:val="0012268E"/>
    <w:rsid w:val="00137ADA"/>
    <w:rsid w:val="001428E6"/>
    <w:rsid w:val="00154D70"/>
    <w:rsid w:val="00155E49"/>
    <w:rsid w:val="00166A28"/>
    <w:rsid w:val="0017153F"/>
    <w:rsid w:val="00175616"/>
    <w:rsid w:val="001A5479"/>
    <w:rsid w:val="001B3774"/>
    <w:rsid w:val="001C4931"/>
    <w:rsid w:val="001D0546"/>
    <w:rsid w:val="001D1675"/>
    <w:rsid w:val="001D65E7"/>
    <w:rsid w:val="001E67CF"/>
    <w:rsid w:val="001F1E77"/>
    <w:rsid w:val="001F21EE"/>
    <w:rsid w:val="00205A77"/>
    <w:rsid w:val="00222246"/>
    <w:rsid w:val="00225674"/>
    <w:rsid w:val="0023104E"/>
    <w:rsid w:val="00242212"/>
    <w:rsid w:val="00245DDD"/>
    <w:rsid w:val="00250A55"/>
    <w:rsid w:val="002710C8"/>
    <w:rsid w:val="00272D09"/>
    <w:rsid w:val="00291272"/>
    <w:rsid w:val="00292FD9"/>
    <w:rsid w:val="002A5BE3"/>
    <w:rsid w:val="002C004E"/>
    <w:rsid w:val="002C64F1"/>
    <w:rsid w:val="002F1F23"/>
    <w:rsid w:val="002F3567"/>
    <w:rsid w:val="0031179F"/>
    <w:rsid w:val="0032659D"/>
    <w:rsid w:val="00330284"/>
    <w:rsid w:val="00342A48"/>
    <w:rsid w:val="003571B2"/>
    <w:rsid w:val="003675FC"/>
    <w:rsid w:val="003678AF"/>
    <w:rsid w:val="00383038"/>
    <w:rsid w:val="00387BF6"/>
    <w:rsid w:val="003A69F2"/>
    <w:rsid w:val="003A7B8F"/>
    <w:rsid w:val="003B07CA"/>
    <w:rsid w:val="003B76B1"/>
    <w:rsid w:val="003C19E9"/>
    <w:rsid w:val="003C7190"/>
    <w:rsid w:val="003D2B61"/>
    <w:rsid w:val="003D6B62"/>
    <w:rsid w:val="003F1514"/>
    <w:rsid w:val="003F2B4D"/>
    <w:rsid w:val="00412C6A"/>
    <w:rsid w:val="00414702"/>
    <w:rsid w:val="0042268C"/>
    <w:rsid w:val="00425E9B"/>
    <w:rsid w:val="0043581B"/>
    <w:rsid w:val="00441B4F"/>
    <w:rsid w:val="00451DC4"/>
    <w:rsid w:val="00452C81"/>
    <w:rsid w:val="004544DF"/>
    <w:rsid w:val="00455E06"/>
    <w:rsid w:val="00457FED"/>
    <w:rsid w:val="00483649"/>
    <w:rsid w:val="00494AF6"/>
    <w:rsid w:val="004B0F6A"/>
    <w:rsid w:val="004C21B1"/>
    <w:rsid w:val="004C430C"/>
    <w:rsid w:val="004C518E"/>
    <w:rsid w:val="004D78A5"/>
    <w:rsid w:val="004E03C2"/>
    <w:rsid w:val="004F4E4D"/>
    <w:rsid w:val="00506F54"/>
    <w:rsid w:val="00511617"/>
    <w:rsid w:val="005146A4"/>
    <w:rsid w:val="005220D6"/>
    <w:rsid w:val="00527912"/>
    <w:rsid w:val="00552813"/>
    <w:rsid w:val="0055620F"/>
    <w:rsid w:val="005610F2"/>
    <w:rsid w:val="00593900"/>
    <w:rsid w:val="005B11A8"/>
    <w:rsid w:val="005B26EC"/>
    <w:rsid w:val="005C1A84"/>
    <w:rsid w:val="005D0750"/>
    <w:rsid w:val="005D07CD"/>
    <w:rsid w:val="005F37AA"/>
    <w:rsid w:val="005F6FC5"/>
    <w:rsid w:val="00600771"/>
    <w:rsid w:val="00614581"/>
    <w:rsid w:val="00614808"/>
    <w:rsid w:val="00615633"/>
    <w:rsid w:val="0062063F"/>
    <w:rsid w:val="00626A27"/>
    <w:rsid w:val="0064610B"/>
    <w:rsid w:val="00662B7E"/>
    <w:rsid w:val="00667009"/>
    <w:rsid w:val="00684265"/>
    <w:rsid w:val="006844AA"/>
    <w:rsid w:val="00693E1F"/>
    <w:rsid w:val="006A12B1"/>
    <w:rsid w:val="006A32F8"/>
    <w:rsid w:val="006A4AB2"/>
    <w:rsid w:val="006B3A20"/>
    <w:rsid w:val="006B5D10"/>
    <w:rsid w:val="006E5C3A"/>
    <w:rsid w:val="007030D9"/>
    <w:rsid w:val="0071226D"/>
    <w:rsid w:val="00712D4B"/>
    <w:rsid w:val="007177C2"/>
    <w:rsid w:val="00733328"/>
    <w:rsid w:val="00741BEA"/>
    <w:rsid w:val="00743750"/>
    <w:rsid w:val="007530D3"/>
    <w:rsid w:val="00765E66"/>
    <w:rsid w:val="00772D4C"/>
    <w:rsid w:val="00777D03"/>
    <w:rsid w:val="007867C8"/>
    <w:rsid w:val="00797BA6"/>
    <w:rsid w:val="007C4FC2"/>
    <w:rsid w:val="007C7A13"/>
    <w:rsid w:val="007D6CA5"/>
    <w:rsid w:val="007E5458"/>
    <w:rsid w:val="007F537E"/>
    <w:rsid w:val="00800ABA"/>
    <w:rsid w:val="008142E8"/>
    <w:rsid w:val="00843156"/>
    <w:rsid w:val="00863019"/>
    <w:rsid w:val="00865D95"/>
    <w:rsid w:val="008773BE"/>
    <w:rsid w:val="00897E62"/>
    <w:rsid w:val="008A14A9"/>
    <w:rsid w:val="008A6A4C"/>
    <w:rsid w:val="008B4225"/>
    <w:rsid w:val="008D45B3"/>
    <w:rsid w:val="008E406C"/>
    <w:rsid w:val="008E480A"/>
    <w:rsid w:val="00911378"/>
    <w:rsid w:val="00913451"/>
    <w:rsid w:val="009174A9"/>
    <w:rsid w:val="00920A11"/>
    <w:rsid w:val="00934360"/>
    <w:rsid w:val="0093474C"/>
    <w:rsid w:val="00947949"/>
    <w:rsid w:val="00953712"/>
    <w:rsid w:val="009661EB"/>
    <w:rsid w:val="00976963"/>
    <w:rsid w:val="009845A5"/>
    <w:rsid w:val="0098545A"/>
    <w:rsid w:val="00985FC3"/>
    <w:rsid w:val="00993D8A"/>
    <w:rsid w:val="009A7A80"/>
    <w:rsid w:val="009D4EB1"/>
    <w:rsid w:val="009D5D7C"/>
    <w:rsid w:val="00A01667"/>
    <w:rsid w:val="00A03FB0"/>
    <w:rsid w:val="00A04727"/>
    <w:rsid w:val="00A05819"/>
    <w:rsid w:val="00A07CA2"/>
    <w:rsid w:val="00A32306"/>
    <w:rsid w:val="00A34637"/>
    <w:rsid w:val="00A55889"/>
    <w:rsid w:val="00A67692"/>
    <w:rsid w:val="00A71E02"/>
    <w:rsid w:val="00A7420B"/>
    <w:rsid w:val="00A77B17"/>
    <w:rsid w:val="00A83CAB"/>
    <w:rsid w:val="00A8517F"/>
    <w:rsid w:val="00A94E43"/>
    <w:rsid w:val="00AA11A6"/>
    <w:rsid w:val="00AA12D0"/>
    <w:rsid w:val="00AA71C8"/>
    <w:rsid w:val="00AA726A"/>
    <w:rsid w:val="00AC13FC"/>
    <w:rsid w:val="00AC54D8"/>
    <w:rsid w:val="00AE650A"/>
    <w:rsid w:val="00AE71F0"/>
    <w:rsid w:val="00AF0361"/>
    <w:rsid w:val="00AF047C"/>
    <w:rsid w:val="00AF5AD0"/>
    <w:rsid w:val="00B01B97"/>
    <w:rsid w:val="00B1119F"/>
    <w:rsid w:val="00B16332"/>
    <w:rsid w:val="00B24A14"/>
    <w:rsid w:val="00B24B73"/>
    <w:rsid w:val="00B24BAE"/>
    <w:rsid w:val="00B2584A"/>
    <w:rsid w:val="00B25CD6"/>
    <w:rsid w:val="00B322EE"/>
    <w:rsid w:val="00B32C97"/>
    <w:rsid w:val="00B33FF6"/>
    <w:rsid w:val="00B37DD5"/>
    <w:rsid w:val="00B4711D"/>
    <w:rsid w:val="00B507AB"/>
    <w:rsid w:val="00B51731"/>
    <w:rsid w:val="00B67E0A"/>
    <w:rsid w:val="00B7200F"/>
    <w:rsid w:val="00BE4950"/>
    <w:rsid w:val="00BF0732"/>
    <w:rsid w:val="00BF0873"/>
    <w:rsid w:val="00BF5A94"/>
    <w:rsid w:val="00C0621A"/>
    <w:rsid w:val="00C112A1"/>
    <w:rsid w:val="00C14C6D"/>
    <w:rsid w:val="00C34724"/>
    <w:rsid w:val="00C46A2F"/>
    <w:rsid w:val="00C50384"/>
    <w:rsid w:val="00C61299"/>
    <w:rsid w:val="00C67280"/>
    <w:rsid w:val="00C73456"/>
    <w:rsid w:val="00C96AEF"/>
    <w:rsid w:val="00CA20C1"/>
    <w:rsid w:val="00CC3F0E"/>
    <w:rsid w:val="00CD1248"/>
    <w:rsid w:val="00CD2DBD"/>
    <w:rsid w:val="00CD4297"/>
    <w:rsid w:val="00CE059B"/>
    <w:rsid w:val="00CE4D92"/>
    <w:rsid w:val="00CE72D6"/>
    <w:rsid w:val="00D02E7B"/>
    <w:rsid w:val="00D14260"/>
    <w:rsid w:val="00D15C87"/>
    <w:rsid w:val="00D23DF7"/>
    <w:rsid w:val="00D2636C"/>
    <w:rsid w:val="00D3103C"/>
    <w:rsid w:val="00D42634"/>
    <w:rsid w:val="00D50686"/>
    <w:rsid w:val="00D61ACC"/>
    <w:rsid w:val="00D6224A"/>
    <w:rsid w:val="00D726EA"/>
    <w:rsid w:val="00D76573"/>
    <w:rsid w:val="00D8629D"/>
    <w:rsid w:val="00D904F4"/>
    <w:rsid w:val="00D95FC8"/>
    <w:rsid w:val="00DA3244"/>
    <w:rsid w:val="00DC6A78"/>
    <w:rsid w:val="00DD7E0B"/>
    <w:rsid w:val="00DF02A9"/>
    <w:rsid w:val="00DF328E"/>
    <w:rsid w:val="00E14C0C"/>
    <w:rsid w:val="00E15CEA"/>
    <w:rsid w:val="00E27B91"/>
    <w:rsid w:val="00E36041"/>
    <w:rsid w:val="00E368BB"/>
    <w:rsid w:val="00E53882"/>
    <w:rsid w:val="00E57E8B"/>
    <w:rsid w:val="00E65F51"/>
    <w:rsid w:val="00E74C3E"/>
    <w:rsid w:val="00E757E8"/>
    <w:rsid w:val="00E802FC"/>
    <w:rsid w:val="00E902B4"/>
    <w:rsid w:val="00EA54C0"/>
    <w:rsid w:val="00EA5A57"/>
    <w:rsid w:val="00EB628F"/>
    <w:rsid w:val="00EC50BA"/>
    <w:rsid w:val="00EF460A"/>
    <w:rsid w:val="00F141C1"/>
    <w:rsid w:val="00F1559D"/>
    <w:rsid w:val="00F22D20"/>
    <w:rsid w:val="00F42EE4"/>
    <w:rsid w:val="00F47099"/>
    <w:rsid w:val="00F529C1"/>
    <w:rsid w:val="00F7502F"/>
    <w:rsid w:val="00F77E46"/>
    <w:rsid w:val="00F9104B"/>
    <w:rsid w:val="00F95C6A"/>
    <w:rsid w:val="00FA4C64"/>
    <w:rsid w:val="00FC023A"/>
    <w:rsid w:val="00FC39B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726A3850-6FE6-E143-9B00-096EA011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034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71"/>
  </w:style>
  <w:style w:type="paragraph" w:styleId="Footer">
    <w:name w:val="footer"/>
    <w:basedOn w:val="Normal"/>
    <w:link w:val="FooterChar"/>
    <w:uiPriority w:val="99"/>
    <w:unhideWhenUsed/>
    <w:rsid w:val="001034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Eich, Danny James Jr</cp:lastModifiedBy>
  <cp:revision>258</cp:revision>
  <dcterms:created xsi:type="dcterms:W3CDTF">2020-02-18T00:05:00Z</dcterms:created>
  <dcterms:modified xsi:type="dcterms:W3CDTF">2020-04-26T00:47:00Z</dcterms:modified>
</cp:coreProperties>
</file>