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BE2" w:rsidRDefault="009E5BE2" w:rsidP="009E5BE2">
      <w:pPr>
        <w:pStyle w:val="NoSpacing"/>
        <w:spacing w:line="276" w:lineRule="auto"/>
        <w:jc w:val="both"/>
      </w:pPr>
      <w:r>
        <w:t xml:space="preserve">Allison </w:t>
      </w:r>
      <w:proofErr w:type="spellStart"/>
      <w:r>
        <w:t>Gose</w:t>
      </w:r>
      <w:proofErr w:type="spellEnd"/>
      <w:r>
        <w:t xml:space="preserve"> </w:t>
      </w:r>
    </w:p>
    <w:p w:rsidR="009E5BE2" w:rsidRDefault="009E5BE2" w:rsidP="009E5BE2">
      <w:pPr>
        <w:pStyle w:val="NoSpacing"/>
        <w:spacing w:line="276" w:lineRule="auto"/>
        <w:jc w:val="both"/>
      </w:pPr>
      <w:r>
        <w:t xml:space="preserve">ENGL 480 </w:t>
      </w:r>
    </w:p>
    <w:p w:rsidR="009E5BE2" w:rsidRDefault="009E5BE2" w:rsidP="009E5BE2">
      <w:pPr>
        <w:pStyle w:val="NoSpacing"/>
        <w:spacing w:line="276" w:lineRule="auto"/>
        <w:jc w:val="both"/>
      </w:pPr>
      <w:r>
        <w:t>30 January 2020</w:t>
      </w:r>
    </w:p>
    <w:p w:rsidR="005B5137" w:rsidRDefault="009E5BE2" w:rsidP="005B5137">
      <w:pPr>
        <w:pStyle w:val="NoSpacing"/>
        <w:spacing w:line="480" w:lineRule="auto"/>
        <w:jc w:val="center"/>
      </w:pPr>
      <w:r>
        <w:t xml:space="preserve">DH History Project: </w:t>
      </w:r>
      <w:r w:rsidR="0064218C">
        <w:t xml:space="preserve">Assassin’s Creed </w:t>
      </w:r>
      <w:r>
        <w:t>as a Pedagogical Tool</w:t>
      </w:r>
    </w:p>
    <w:p w:rsidR="002D6E64" w:rsidRDefault="00BF4D3E" w:rsidP="005B5137">
      <w:pPr>
        <w:pStyle w:val="NoSpacing"/>
        <w:spacing w:line="480" w:lineRule="auto"/>
        <w:jc w:val="both"/>
      </w:pPr>
      <w:r>
        <w:t xml:space="preserve">The Assassin </w:t>
      </w:r>
      <w:proofErr w:type="spellStart"/>
      <w:r w:rsidR="005B5137">
        <w:t>Ezio</w:t>
      </w:r>
      <w:proofErr w:type="spellEnd"/>
      <w:r w:rsidR="005B5137">
        <w:t xml:space="preserve"> </w:t>
      </w:r>
      <w:proofErr w:type="spellStart"/>
      <w:r w:rsidR="005B5137">
        <w:t>Auditore</w:t>
      </w:r>
      <w:proofErr w:type="spellEnd"/>
      <w:r w:rsidR="005B5137">
        <w:t xml:space="preserve"> </w:t>
      </w:r>
      <w:r>
        <w:t xml:space="preserve">runs through the streets of Renaissance Florence, thwarting the sinister plots of Templar Rodrigo Borgia and his son </w:t>
      </w:r>
      <w:proofErr w:type="spellStart"/>
      <w:r>
        <w:t>Caesare</w:t>
      </w:r>
      <w:proofErr w:type="spellEnd"/>
      <w:r w:rsidR="00D05283">
        <w:t xml:space="preserve"> with </w:t>
      </w:r>
      <w:proofErr w:type="spellStart"/>
      <w:r w:rsidR="00A07FEF">
        <w:t>Ezio’s</w:t>
      </w:r>
      <w:proofErr w:type="spellEnd"/>
      <w:r w:rsidR="00D05283">
        <w:t xml:space="preserve"> allies </w:t>
      </w:r>
      <w:proofErr w:type="spellStart"/>
      <w:r w:rsidR="00D05283">
        <w:t>Niccolo</w:t>
      </w:r>
      <w:proofErr w:type="spellEnd"/>
      <w:r w:rsidR="00D05283">
        <w:t xml:space="preserve"> Machiavelli and Leonardo da Vinci</w:t>
      </w:r>
      <w:r>
        <w:t xml:space="preserve">. Meanwhile, pirate Edward </w:t>
      </w:r>
      <w:proofErr w:type="spellStart"/>
      <w:r>
        <w:t>Kenway</w:t>
      </w:r>
      <w:proofErr w:type="spellEnd"/>
      <w:r>
        <w:t xml:space="preserve"> sails the</w:t>
      </w:r>
      <w:r w:rsidR="00717678">
        <w:t xml:space="preserve"> Caribbean</w:t>
      </w:r>
      <w:r>
        <w:t xml:space="preserve"> seas, fighting </w:t>
      </w:r>
      <w:r w:rsidR="002D6E64">
        <w:t xml:space="preserve">against </w:t>
      </w:r>
      <w:r w:rsidR="00D05283">
        <w:t xml:space="preserve">hegemonic </w:t>
      </w:r>
      <w:r>
        <w:t>Spanish Templars and encountering familiar friends such as Edward Thatch, James Kid</w:t>
      </w:r>
      <w:r w:rsidR="003D14C9">
        <w:t>,</w:t>
      </w:r>
      <w:r>
        <w:t xml:space="preserve"> and Benjamin </w:t>
      </w:r>
      <w:proofErr w:type="spellStart"/>
      <w:r>
        <w:t>Hornigold</w:t>
      </w:r>
      <w:proofErr w:type="spellEnd"/>
      <w:r>
        <w:t xml:space="preserve">. In Revolutionary France, Arno Dorian </w:t>
      </w:r>
      <w:proofErr w:type="spellStart"/>
      <w:r w:rsidR="00F05EAA">
        <w:t>parkours</w:t>
      </w:r>
      <w:proofErr w:type="spellEnd"/>
      <w:r w:rsidR="00F05EAA">
        <w:t xml:space="preserve"> through the streets, attempting to combat the Templar forces behind the R</w:t>
      </w:r>
      <w:r w:rsidR="00A5173D">
        <w:t xml:space="preserve">evolution who strive </w:t>
      </w:r>
      <w:r w:rsidR="00F05EAA">
        <w:t xml:space="preserve">to maintain order through control. </w:t>
      </w:r>
      <w:r w:rsidR="00BB5C5E">
        <w:t xml:space="preserve">Victorian England </w:t>
      </w:r>
      <w:r w:rsidR="00717678">
        <w:t>sees</w:t>
      </w:r>
      <w:r w:rsidR="00BB5C5E">
        <w:t xml:space="preserve"> Jacob and Evie Frye navigate the streets of London, taking back the boroughs from the Templars while assisting such </w:t>
      </w:r>
      <w:r w:rsidR="00717678">
        <w:t>characters</w:t>
      </w:r>
      <w:r w:rsidR="00BB5C5E">
        <w:t xml:space="preserve"> as Karl Marx and Charles Darwin. </w:t>
      </w:r>
      <w:r w:rsidR="00C17357">
        <w:t>In the present, Desmond Miles lays in the Animus, living the experiences of his ancestors through their very DNA, in hopes of recovering items necessary to defeat Desmond’s contemporary T</w:t>
      </w:r>
      <w:r w:rsidR="002D6E64">
        <w:t>emplar enemies</w:t>
      </w:r>
      <w:r w:rsidR="00717678">
        <w:t xml:space="preserve"> at </w:t>
      </w:r>
      <w:proofErr w:type="spellStart"/>
      <w:r w:rsidR="00717678">
        <w:t>Abstergo</w:t>
      </w:r>
      <w:proofErr w:type="spellEnd"/>
      <w:r w:rsidR="00717678">
        <w:t xml:space="preserve"> Industries</w:t>
      </w:r>
      <w:r w:rsidR="002D6E64">
        <w:t xml:space="preserve">. This is the world of the </w:t>
      </w:r>
      <w:r w:rsidR="002D6E64">
        <w:rPr>
          <w:i/>
        </w:rPr>
        <w:t>Assassin</w:t>
      </w:r>
      <w:r w:rsidR="003D14C9">
        <w:rPr>
          <w:i/>
        </w:rPr>
        <w:t>’</w:t>
      </w:r>
      <w:r w:rsidR="002D6E64">
        <w:rPr>
          <w:i/>
        </w:rPr>
        <w:t xml:space="preserve">s Creed </w:t>
      </w:r>
      <w:r w:rsidR="002D6E64">
        <w:t xml:space="preserve">franchise, the space in which historical landscapes become embodied </w:t>
      </w:r>
      <w:r w:rsidR="00717678">
        <w:t xml:space="preserve">places </w:t>
      </w:r>
      <w:r w:rsidR="002D6E64">
        <w:t xml:space="preserve">and facts and dates are transformed into playable narratives. </w:t>
      </w:r>
    </w:p>
    <w:p w:rsidR="00C12510" w:rsidRDefault="002D6E64" w:rsidP="005B5137">
      <w:pPr>
        <w:pStyle w:val="NoSpacing"/>
        <w:spacing w:line="480" w:lineRule="auto"/>
        <w:jc w:val="both"/>
      </w:pPr>
      <w:r>
        <w:tab/>
      </w:r>
      <w:r w:rsidR="00D05283">
        <w:t xml:space="preserve">The game developer </w:t>
      </w:r>
      <w:proofErr w:type="spellStart"/>
      <w:r w:rsidR="00D05283">
        <w:t>Ubisoft</w:t>
      </w:r>
      <w:proofErr w:type="spellEnd"/>
      <w:r w:rsidR="00D05283">
        <w:t xml:space="preserve"> began the franchise in 2007 with </w:t>
      </w:r>
      <w:r w:rsidR="00D05283">
        <w:rPr>
          <w:i/>
        </w:rPr>
        <w:t>Assassins Creed</w:t>
      </w:r>
      <w:r w:rsidR="005423D5">
        <w:t xml:space="preserve">, set in the Levant in the midst of the Third Crusade. The premise was simple: two oppositional orders—the Assassins and the Templars—vied for supremacy, one representing free will and agency, the latter organizing itself around principles of control. </w:t>
      </w:r>
      <w:r w:rsidR="00717678">
        <w:t>As the game illustrates, t</w:t>
      </w:r>
      <w:r w:rsidR="005423D5">
        <w:t>hroughout the millennia, these groups engaged in a secret war, shaping historical events from</w:t>
      </w:r>
      <w:r w:rsidR="009C0DEA">
        <w:t xml:space="preserve"> A</w:t>
      </w:r>
      <w:r w:rsidR="005423D5">
        <w:t>ncient Egypt to the present.</w:t>
      </w:r>
      <w:r w:rsidR="005423D5">
        <w:rPr>
          <w:rStyle w:val="FootnoteReference"/>
        </w:rPr>
        <w:footnoteReference w:id="1"/>
      </w:r>
      <w:r w:rsidR="005423D5">
        <w:t xml:space="preserve"> </w:t>
      </w:r>
      <w:r w:rsidR="006A031C">
        <w:t xml:space="preserve">Believing the past held important data and information, </w:t>
      </w:r>
      <w:r w:rsidR="00F805DF">
        <w:t xml:space="preserve">including artifacts like the </w:t>
      </w:r>
      <w:r w:rsidR="00F805DF">
        <w:lastRenderedPageBreak/>
        <w:t>P</w:t>
      </w:r>
      <w:r w:rsidR="009C0DEA">
        <w:t xml:space="preserve">iece of Eden linked to Armageddon, </w:t>
      </w:r>
      <w:r w:rsidR="006A031C">
        <w:t xml:space="preserve">the Assassins developed a mechanism to experience </w:t>
      </w:r>
      <w:r w:rsidR="009C0DEA">
        <w:t>the past</w:t>
      </w:r>
      <w:r w:rsidR="006A031C">
        <w:t xml:space="preserve"> and relive the memories of ancestors through a machine known as the Animus. Relying upon the DNA</w:t>
      </w:r>
      <w:r w:rsidR="00C12510">
        <w:t xml:space="preserve"> </w:t>
      </w:r>
      <w:r w:rsidR="006A031C">
        <w:t>of these earlier Assassins</w:t>
      </w:r>
      <w:r w:rsidR="00C12510">
        <w:t xml:space="preserve"> and their present-day successors</w:t>
      </w:r>
      <w:r w:rsidR="006A031C">
        <w:t>,</w:t>
      </w:r>
      <w:r w:rsidR="00C12510">
        <w:t xml:space="preserve"> the Order navigates the past through the use of historical memory and the creed that “nothing is t</w:t>
      </w:r>
      <w:r w:rsidR="009C0DEA">
        <w:t>rue and everything is permitted,</w:t>
      </w:r>
      <w:r w:rsidR="00C12510">
        <w:t>”</w:t>
      </w:r>
      <w:r w:rsidR="009C0DEA">
        <w:t xml:space="preserve"> striving to ensure the freedom of humanity to direct </w:t>
      </w:r>
      <w:proofErr w:type="gramStart"/>
      <w:r w:rsidR="009C0DEA">
        <w:t>itself</w:t>
      </w:r>
      <w:proofErr w:type="gramEnd"/>
      <w:r w:rsidR="009C0DEA">
        <w:t xml:space="preserve">. </w:t>
      </w:r>
      <w:r w:rsidR="00C12510">
        <w:t xml:space="preserve"> </w:t>
      </w:r>
    </w:p>
    <w:p w:rsidR="00A67CD3" w:rsidRDefault="00C12510" w:rsidP="00A67CD3">
      <w:pPr>
        <w:pStyle w:val="NoSpacing"/>
        <w:spacing w:line="480" w:lineRule="auto"/>
        <w:jc w:val="both"/>
      </w:pPr>
      <w:r>
        <w:tab/>
      </w:r>
      <w:r w:rsidR="00543BE4">
        <w:t xml:space="preserve">Since 2007, </w:t>
      </w:r>
      <w:proofErr w:type="spellStart"/>
      <w:r w:rsidR="00543BE4">
        <w:t>Ubisoft</w:t>
      </w:r>
      <w:proofErr w:type="spellEnd"/>
      <w:r w:rsidR="00543BE4">
        <w:t xml:space="preserve"> has released ten main </w:t>
      </w:r>
      <w:r w:rsidR="00543BE4">
        <w:rPr>
          <w:i/>
        </w:rPr>
        <w:t xml:space="preserve">Assassin’s Creed </w:t>
      </w:r>
      <w:r w:rsidR="00543BE4">
        <w:t>games</w:t>
      </w:r>
      <w:r w:rsidR="009C0DEA">
        <w:t xml:space="preserve"> alongside several supplementary and diversifying games. D</w:t>
      </w:r>
      <w:r w:rsidR="00543BE4">
        <w:t xml:space="preserve">rawing upon a group of </w:t>
      </w:r>
      <w:r w:rsidR="009E5BE2">
        <w:t>interdisciplina</w:t>
      </w:r>
      <w:r w:rsidR="00FD4C2F">
        <w:t>ry scholars, including historians, art historians, archeologists, and experts in various classic and modern langu</w:t>
      </w:r>
      <w:r w:rsidR="009C0DEA">
        <w:t xml:space="preserve">ages, as well as game designers, </w:t>
      </w:r>
      <w:proofErr w:type="spellStart"/>
      <w:r w:rsidR="009C0DEA">
        <w:t>Ubisoft</w:t>
      </w:r>
      <w:proofErr w:type="spellEnd"/>
      <w:r w:rsidR="009C0DEA">
        <w:t xml:space="preserve"> prides itself on its </w:t>
      </w:r>
      <w:proofErr w:type="spellStart"/>
      <w:r w:rsidR="009C0DEA">
        <w:t>reimaginations</w:t>
      </w:r>
      <w:proofErr w:type="spellEnd"/>
      <w:r w:rsidR="009C0DEA">
        <w:t xml:space="preserve"> of historical environments and narratives.</w:t>
      </w:r>
      <w:r w:rsidR="0092240E">
        <w:rPr>
          <w:rStyle w:val="FootnoteReference"/>
        </w:rPr>
        <w:footnoteReference w:id="2"/>
      </w:r>
      <w:r w:rsidR="00FD4C2F">
        <w:t xml:space="preserve"> </w:t>
      </w:r>
      <w:r w:rsidR="009C0DEA">
        <w:t xml:space="preserve">In addition to involving people from multiple disciplines, the company also is dedicated to creating a culturally </w:t>
      </w:r>
      <w:r w:rsidR="00A0682F">
        <w:t>diverse</w:t>
      </w:r>
      <w:r w:rsidR="009C0DEA">
        <w:t xml:space="preserve"> and inclusive team, asserting this underpinning character of</w:t>
      </w:r>
      <w:r w:rsidR="00A0682F">
        <w:t xml:space="preserve"> the franchis</w:t>
      </w:r>
      <w:r w:rsidR="00CC78DF">
        <w:t>e at the beginning of each game, which opens</w:t>
      </w:r>
      <w:r w:rsidR="0092240E">
        <w:t xml:space="preserve"> with a statement: “</w:t>
      </w:r>
      <w:r w:rsidR="00B035FF">
        <w:t>inspired by historical events and characters. This wor</w:t>
      </w:r>
      <w:r w:rsidR="003B4F07">
        <w:t>k</w:t>
      </w:r>
      <w:r w:rsidR="00B035FF">
        <w:t xml:space="preserve"> of fiction was designed, developed, and produced by a multicultural team of vario</w:t>
      </w:r>
      <w:r w:rsidR="00F44033">
        <w:t>us religious faiths and beliefs.”</w:t>
      </w:r>
      <w:r w:rsidR="00F44033">
        <w:rPr>
          <w:rStyle w:val="FootnoteReference"/>
        </w:rPr>
        <w:footnoteReference w:id="3"/>
      </w:r>
      <w:r w:rsidR="00F44033">
        <w:t xml:space="preserve"> </w:t>
      </w:r>
      <w:r w:rsidR="00CC78DF">
        <w:t xml:space="preserve">While this has proven important throughout the duration of the series, this diversity of belief and culture was </w:t>
      </w:r>
      <w:r w:rsidR="00F44033">
        <w:t xml:space="preserve">especially </w:t>
      </w:r>
      <w:r w:rsidR="00CC78DF">
        <w:t xml:space="preserve">important during the first game, featuring </w:t>
      </w:r>
      <w:r w:rsidR="00F44033">
        <w:t xml:space="preserve">the </w:t>
      </w:r>
      <w:r w:rsidR="00A67CD3">
        <w:t>Assassin</w:t>
      </w:r>
      <w:r w:rsidR="00F44033">
        <w:t xml:space="preserve"> Altair</w:t>
      </w:r>
      <w:r w:rsidR="00B37DB0">
        <w:t>, himself an Arab-Muslim,</w:t>
      </w:r>
      <w:r w:rsidR="00F44033">
        <w:t xml:space="preserve"> as an intermediary </w:t>
      </w:r>
      <w:r w:rsidR="00CC78DF">
        <w:t xml:space="preserve">player </w:t>
      </w:r>
      <w:r w:rsidR="00F44033">
        <w:t xml:space="preserve">within the Islamic and Christian </w:t>
      </w:r>
      <w:r w:rsidR="002D4198">
        <w:t xml:space="preserve">conflict. </w:t>
      </w:r>
      <w:r w:rsidR="00CC78DF">
        <w:t>While the historical A</w:t>
      </w:r>
      <w:r w:rsidR="00B37DB0">
        <w:t xml:space="preserve">ssassins </w:t>
      </w:r>
      <w:r w:rsidR="00CC78DF">
        <w:t xml:space="preserve">of the Third Crusade </w:t>
      </w:r>
      <w:r w:rsidR="00B37DB0">
        <w:t xml:space="preserve">had been the subject of significant Orientalism since the early modern period, either romanticized or demonized </w:t>
      </w:r>
      <w:r w:rsidR="00CC78DF">
        <w:t xml:space="preserve">by </w:t>
      </w:r>
      <w:r w:rsidR="00B37DB0">
        <w:t>the West for their act</w:t>
      </w:r>
      <w:r w:rsidR="00CC78DF">
        <w:t xml:space="preserve">ions, </w:t>
      </w:r>
      <w:proofErr w:type="spellStart"/>
      <w:r w:rsidR="00CC78DF">
        <w:t>Ubisoft</w:t>
      </w:r>
      <w:proofErr w:type="spellEnd"/>
      <w:r w:rsidR="00CC78DF">
        <w:t xml:space="preserve"> attempted</w:t>
      </w:r>
      <w:r w:rsidR="00B37DB0">
        <w:t xml:space="preserve"> to provide a more neutral figure in Altair. This decision and portrayal </w:t>
      </w:r>
      <w:r w:rsidR="00CC78DF">
        <w:t xml:space="preserve">by the company </w:t>
      </w:r>
      <w:r w:rsidR="00B37DB0">
        <w:lastRenderedPageBreak/>
        <w:t>was especially subversive</w:t>
      </w:r>
      <w:r w:rsidR="00CC78DF">
        <w:t xml:space="preserve"> at the time, specifically</w:t>
      </w:r>
      <w:r w:rsidR="00B37DB0">
        <w:t xml:space="preserve"> after the events of 9/11 which had largely linked Islam with terrorism and fundamentalism in Western culture.</w:t>
      </w:r>
      <w:r w:rsidR="00B37DB0">
        <w:rPr>
          <w:rStyle w:val="FootnoteReference"/>
        </w:rPr>
        <w:footnoteReference w:id="4"/>
      </w:r>
      <w:r w:rsidR="00BE0EA1">
        <w:t xml:space="preserve"> </w:t>
      </w:r>
    </w:p>
    <w:p w:rsidR="00F17774" w:rsidRDefault="00B5037C" w:rsidP="005B5137">
      <w:pPr>
        <w:pStyle w:val="NoSpacing"/>
        <w:spacing w:line="480" w:lineRule="auto"/>
        <w:jc w:val="both"/>
      </w:pPr>
      <w:r>
        <w:tab/>
      </w:r>
      <w:r w:rsidR="00CC78DF">
        <w:t xml:space="preserve">After the first installment of the franchise, </w:t>
      </w:r>
      <w:proofErr w:type="spellStart"/>
      <w:r w:rsidR="00CC78DF">
        <w:t>Ubisoft</w:t>
      </w:r>
      <w:proofErr w:type="spellEnd"/>
      <w:r w:rsidR="00CC78DF">
        <w:t xml:space="preserve"> </w:t>
      </w:r>
      <w:r w:rsidR="00B33E10">
        <w:t>transitioned</w:t>
      </w:r>
      <w:r w:rsidR="00CC78DF">
        <w:t xml:space="preserve"> to Renaissance Florence with the Assassin </w:t>
      </w:r>
      <w:proofErr w:type="spellStart"/>
      <w:r w:rsidR="00CC78DF">
        <w:t>Ezio</w:t>
      </w:r>
      <w:proofErr w:type="spellEnd"/>
      <w:r w:rsidR="00CC78DF">
        <w:t xml:space="preserve"> </w:t>
      </w:r>
      <w:proofErr w:type="spellStart"/>
      <w:r w:rsidR="00CC78DF">
        <w:t>Auditore</w:t>
      </w:r>
      <w:proofErr w:type="spellEnd"/>
      <w:r w:rsidR="00CC78DF">
        <w:t xml:space="preserve">. </w:t>
      </w:r>
      <w:r w:rsidR="00BE0EA1">
        <w:t>Within these games—</w:t>
      </w:r>
      <w:r w:rsidR="00A07FEF">
        <w:rPr>
          <w:i/>
        </w:rPr>
        <w:t>A</w:t>
      </w:r>
      <w:r w:rsidR="00BE0EA1" w:rsidRPr="00BE0EA1">
        <w:rPr>
          <w:i/>
        </w:rPr>
        <w:t>ssassin</w:t>
      </w:r>
      <w:r w:rsidR="00BE0EA1">
        <w:rPr>
          <w:i/>
        </w:rPr>
        <w:t xml:space="preserve">’s </w:t>
      </w:r>
      <w:r w:rsidR="00A07FEF">
        <w:rPr>
          <w:i/>
        </w:rPr>
        <w:t>Creed II, Assassin’s Creed: Brotherhood, Assassin’s Creed: R</w:t>
      </w:r>
      <w:r w:rsidR="00BE0EA1">
        <w:rPr>
          <w:i/>
        </w:rPr>
        <w:t>evelations—</w:t>
      </w:r>
      <w:r w:rsidR="00A07FEF">
        <w:t>players can experience fifteenth and sixteenth century Italy</w:t>
      </w:r>
      <w:r>
        <w:t>,</w:t>
      </w:r>
      <w:r w:rsidR="003768B4">
        <w:t xml:space="preserve"> constructing historical memory </w:t>
      </w:r>
      <w:r>
        <w:t>through the experience of the historical events</w:t>
      </w:r>
      <w:r w:rsidR="003768B4">
        <w:t xml:space="preserve"> embodied by</w:t>
      </w:r>
      <w:r>
        <w:t xml:space="preserve"> fictionalized characters</w:t>
      </w:r>
      <w:r w:rsidR="003768B4">
        <w:t xml:space="preserve"> yet directed by the players. This, however, does not mean players have free reign; they are held within the confines of the memory, becoming “desynchronized” if they veer t</w:t>
      </w:r>
      <w:r w:rsidR="00F805DF">
        <w:t>o</w:t>
      </w:r>
      <w:r w:rsidR="003768B4">
        <w:t xml:space="preserve">o far from the memory. </w:t>
      </w:r>
      <w:r w:rsidR="008D127D">
        <w:t>Although this could be critiqued for providing</w:t>
      </w:r>
      <w:r w:rsidR="007151EE">
        <w:t xml:space="preserve"> the player with too much autonomy and allow</w:t>
      </w:r>
      <w:r w:rsidR="008D127D">
        <w:t>ing</w:t>
      </w:r>
      <w:r w:rsidR="007151EE">
        <w:t xml:space="preserve"> her to </w:t>
      </w:r>
      <w:r w:rsidR="008D127D">
        <w:t>embrace the fictionalized nature of the game and its subsequent historical inaccuracies, one could argue that this teaches the player much about history and the historical discipline.</w:t>
      </w:r>
      <w:r w:rsidR="008D127D">
        <w:rPr>
          <w:rStyle w:val="FootnoteReference"/>
        </w:rPr>
        <w:footnoteReference w:id="5"/>
      </w:r>
      <w:r w:rsidR="003360BB">
        <w:t xml:space="preserve"> History does not equate to the past. It is a construction of the past by those of the present given the evidence available. History is therefore not neutral but rather reflect</w:t>
      </w:r>
      <w:r w:rsidR="00EB3E4C">
        <w:t>s</w:t>
      </w:r>
      <w:r w:rsidR="003360BB">
        <w:t xml:space="preserve"> the biases and culture of </w:t>
      </w:r>
      <w:r w:rsidR="00EB3E4C">
        <w:t xml:space="preserve">whoever produces it. It is a memory of something long past yet retrievable as a construction or reproduction or something created. </w:t>
      </w:r>
      <w:r w:rsidR="00EB3E4C">
        <w:rPr>
          <w:i/>
        </w:rPr>
        <w:t xml:space="preserve">Assassin’s Creed </w:t>
      </w:r>
      <w:r w:rsidR="0065292F">
        <w:t>is an</w:t>
      </w:r>
      <w:r w:rsidR="00EB3E4C">
        <w:t xml:space="preserve"> example of this cultural memory. </w:t>
      </w:r>
      <w:r w:rsidR="003631A4">
        <w:t xml:space="preserve">Regardless of its supposed historical inaccuracies, the game represents a </w:t>
      </w:r>
      <w:proofErr w:type="spellStart"/>
      <w:r w:rsidR="003631A4">
        <w:t>reimagination</w:t>
      </w:r>
      <w:proofErr w:type="spellEnd"/>
      <w:r w:rsidR="003631A4">
        <w:t xml:space="preserve"> of the past—an assertion of history by the culture creating and enjoying the games. </w:t>
      </w:r>
      <w:r w:rsidR="0065292F">
        <w:t xml:space="preserve">The </w:t>
      </w:r>
      <w:r w:rsidR="00DC2ECE">
        <w:t xml:space="preserve">franchise thus simultaneously educates </w:t>
      </w:r>
      <w:r w:rsidR="0065292F">
        <w:t xml:space="preserve">scholars on how to understand their </w:t>
      </w:r>
      <w:r w:rsidR="00DC2ECE">
        <w:t>contemporary</w:t>
      </w:r>
      <w:r w:rsidR="0065292F">
        <w:t xml:space="preserve"> world while also teaching players about </w:t>
      </w:r>
      <w:r w:rsidR="00DC2ECE">
        <w:t>historical</w:t>
      </w:r>
      <w:r w:rsidR="0065292F">
        <w:t xml:space="preserve"> environments,</w:t>
      </w:r>
      <w:r w:rsidR="007671AC">
        <w:t xml:space="preserve"> narrative, memory, and historiography. </w:t>
      </w:r>
    </w:p>
    <w:p w:rsidR="00DC2ECE" w:rsidRDefault="00F17774" w:rsidP="005B5137">
      <w:pPr>
        <w:pStyle w:val="NoSpacing"/>
        <w:spacing w:line="480" w:lineRule="auto"/>
        <w:jc w:val="both"/>
        <w:rPr>
          <w:rStyle w:val="st"/>
        </w:rPr>
      </w:pPr>
      <w:r>
        <w:lastRenderedPageBreak/>
        <w:tab/>
      </w:r>
      <w:r w:rsidR="007671AC">
        <w:rPr>
          <w:i/>
        </w:rPr>
        <w:t xml:space="preserve">Assassin’s Creed: </w:t>
      </w:r>
      <w:r w:rsidR="00FB4AE1">
        <w:rPr>
          <w:i/>
        </w:rPr>
        <w:t>Freedom</w:t>
      </w:r>
      <w:r w:rsidR="007671AC">
        <w:rPr>
          <w:i/>
        </w:rPr>
        <w:t xml:space="preserve"> Cry</w:t>
      </w:r>
      <w:r w:rsidR="007671AC">
        <w:t xml:space="preserve">, a supplement to </w:t>
      </w:r>
      <w:r w:rsidR="007671AC">
        <w:rPr>
          <w:i/>
        </w:rPr>
        <w:t xml:space="preserve">Assassin’s Creed: Black </w:t>
      </w:r>
      <w:proofErr w:type="gramStart"/>
      <w:r w:rsidR="007671AC">
        <w:rPr>
          <w:i/>
        </w:rPr>
        <w:t>Flag,</w:t>
      </w:r>
      <w:proofErr w:type="gramEnd"/>
      <w:r w:rsidR="007671AC">
        <w:rPr>
          <w:i/>
        </w:rPr>
        <w:t xml:space="preserve"> </w:t>
      </w:r>
      <w:r w:rsidR="007671AC">
        <w:t xml:space="preserve">represents this </w:t>
      </w:r>
      <w:r w:rsidR="00FB4AE1">
        <w:t>phenomenon</w:t>
      </w:r>
      <w:r w:rsidR="007671AC">
        <w:t xml:space="preserve"> well. </w:t>
      </w:r>
      <w:r w:rsidR="00E74F0F">
        <w:t xml:space="preserve">Users play as </w:t>
      </w:r>
      <w:proofErr w:type="spellStart"/>
      <w:r w:rsidR="00E74F0F">
        <w:rPr>
          <w:rStyle w:val="st"/>
        </w:rPr>
        <w:t>Adewale</w:t>
      </w:r>
      <w:proofErr w:type="spellEnd"/>
      <w:r w:rsidR="00E74F0F">
        <w:rPr>
          <w:rStyle w:val="st"/>
        </w:rPr>
        <w:t xml:space="preserve">, an Assassin and former slave who endeavors throughout the game to free the enslaved throughout the Caribbean. </w:t>
      </w:r>
      <w:r>
        <w:rPr>
          <w:rStyle w:val="st"/>
        </w:rPr>
        <w:t>This black protagonist provid</w:t>
      </w:r>
      <w:r w:rsidR="00686822">
        <w:rPr>
          <w:rStyle w:val="st"/>
        </w:rPr>
        <w:t>es a space to explore uses of the past by challenging hegemonic narratives with the new presentations of cultural history.</w:t>
      </w:r>
      <w:r w:rsidR="00D27914">
        <w:rPr>
          <w:rStyle w:val="st"/>
        </w:rPr>
        <w:t xml:space="preserve"> </w:t>
      </w:r>
      <w:r w:rsidR="00D27914">
        <w:rPr>
          <w:rStyle w:val="st"/>
          <w:i/>
        </w:rPr>
        <w:t>Freedom Cry</w:t>
      </w:r>
      <w:r w:rsidR="00D27914">
        <w:rPr>
          <w:rStyle w:val="st"/>
        </w:rPr>
        <w:t xml:space="preserve"> provides a space to subvert traditional narratives by empowering typically marginalized groups and providing them with agency.</w:t>
      </w:r>
      <w:r w:rsidR="00E51081">
        <w:rPr>
          <w:rStyle w:val="FootnoteReference"/>
        </w:rPr>
        <w:footnoteReference w:id="6"/>
      </w:r>
      <w:r w:rsidR="00D27914">
        <w:rPr>
          <w:rStyle w:val="st"/>
        </w:rPr>
        <w:t xml:space="preserve"> Although not necessarily factual, the game represents a way to empower these subordinate groups of standard historical narratives and provide them with a space in </w:t>
      </w:r>
      <w:r w:rsidR="00322CBA">
        <w:rPr>
          <w:rStyle w:val="st"/>
        </w:rPr>
        <w:t xml:space="preserve">the player’s contemporary </w:t>
      </w:r>
      <w:r w:rsidR="00D27914">
        <w:rPr>
          <w:rStyle w:val="st"/>
        </w:rPr>
        <w:t xml:space="preserve">cultural memory to </w:t>
      </w:r>
      <w:r w:rsidR="00800E6D">
        <w:rPr>
          <w:rStyle w:val="st"/>
        </w:rPr>
        <w:t>exercise an</w:t>
      </w:r>
      <w:r w:rsidR="00D27914">
        <w:rPr>
          <w:rStyle w:val="st"/>
        </w:rPr>
        <w:t xml:space="preserve"> agency that they never fully possessed.</w:t>
      </w:r>
    </w:p>
    <w:p w:rsidR="00800E6D" w:rsidRPr="00B47386" w:rsidRDefault="00322CBA" w:rsidP="006A15BB">
      <w:pPr>
        <w:pStyle w:val="NoSpacing"/>
        <w:spacing w:line="480" w:lineRule="auto"/>
        <w:jc w:val="both"/>
        <w:rPr>
          <w:rStyle w:val="st"/>
        </w:rPr>
      </w:pPr>
      <w:r>
        <w:rPr>
          <w:rStyle w:val="st"/>
        </w:rPr>
        <w:tab/>
      </w:r>
      <w:r w:rsidR="0013318D">
        <w:rPr>
          <w:rStyle w:val="st"/>
          <w:i/>
        </w:rPr>
        <w:t>Assassin’s Creed</w:t>
      </w:r>
      <w:r w:rsidR="0013318D">
        <w:rPr>
          <w:rStyle w:val="st"/>
        </w:rPr>
        <w:t xml:space="preserve">, moreover, is not the only video game that has gained popularity in the classroom. Increasingly games have been seen as pedagogical tools to engage the learners of the twenty-first century. </w:t>
      </w:r>
      <w:r w:rsidR="00432714">
        <w:rPr>
          <w:rStyle w:val="st"/>
        </w:rPr>
        <w:t xml:space="preserve">This movement is known as gamification. The definition of these games </w:t>
      </w:r>
      <w:r w:rsidR="00227884">
        <w:rPr>
          <w:rStyle w:val="st"/>
        </w:rPr>
        <w:t>is</w:t>
      </w:r>
      <w:r w:rsidR="00432714">
        <w:rPr>
          <w:rStyle w:val="st"/>
        </w:rPr>
        <w:t xml:space="preserve"> very broad, as it focus</w:t>
      </w:r>
      <w:r w:rsidR="000718B3">
        <w:rPr>
          <w:rStyle w:val="st"/>
        </w:rPr>
        <w:t>es</w:t>
      </w:r>
      <w:r w:rsidR="00432714">
        <w:rPr>
          <w:rStyle w:val="st"/>
        </w:rPr>
        <w:t xml:space="preserve"> </w:t>
      </w:r>
      <w:r w:rsidR="000718B3">
        <w:rPr>
          <w:rStyle w:val="st"/>
        </w:rPr>
        <w:t>on</w:t>
      </w:r>
      <w:r w:rsidR="00432714">
        <w:rPr>
          <w:rStyle w:val="st"/>
        </w:rPr>
        <w:t xml:space="preserve"> the key characteristics of being immersive, interactive, and goal-oriented. Nevertheless, the use of “video” games is becoming increasing</w:t>
      </w:r>
      <w:r w:rsidR="009866DD">
        <w:rPr>
          <w:rStyle w:val="st"/>
        </w:rPr>
        <w:t>ly</w:t>
      </w:r>
      <w:r w:rsidR="00432714">
        <w:rPr>
          <w:rStyle w:val="st"/>
        </w:rPr>
        <w:t xml:space="preserve"> popular. </w:t>
      </w:r>
      <w:r w:rsidR="0013318D">
        <w:rPr>
          <w:rStyle w:val="st"/>
        </w:rPr>
        <w:t>F</w:t>
      </w:r>
      <w:r w:rsidR="008606F8">
        <w:rPr>
          <w:rStyle w:val="st"/>
        </w:rPr>
        <w:t xml:space="preserve">or example, </w:t>
      </w:r>
      <w:r w:rsidR="00DC130E">
        <w:rPr>
          <w:rStyle w:val="st"/>
        </w:rPr>
        <w:t>Tracy Fullerton</w:t>
      </w:r>
      <w:r w:rsidR="00816A14">
        <w:rPr>
          <w:rStyle w:val="st"/>
        </w:rPr>
        <w:t xml:space="preserve"> at University of Southern California </w:t>
      </w:r>
      <w:r w:rsidR="00DC130E">
        <w:rPr>
          <w:rStyle w:val="st"/>
        </w:rPr>
        <w:t>has developed Walden, an immersive and playable 3D experience of Henry Thoreau’s project at Walden</w:t>
      </w:r>
      <w:r w:rsidR="00506DB5">
        <w:rPr>
          <w:rStyle w:val="st"/>
        </w:rPr>
        <w:t xml:space="preserve"> Pond. The game </w:t>
      </w:r>
      <w:r w:rsidR="00B47386">
        <w:rPr>
          <w:rStyle w:val="st"/>
        </w:rPr>
        <w:t>h</w:t>
      </w:r>
      <w:r w:rsidR="00506DB5">
        <w:rPr>
          <w:rStyle w:val="st"/>
        </w:rPr>
        <w:t>as won several awards, including the Games for Change 2017, Most Significant Impact Awards, and Game of the Year.</w:t>
      </w:r>
      <w:r w:rsidR="00506DB5">
        <w:rPr>
          <w:rStyle w:val="FootnoteReference"/>
        </w:rPr>
        <w:footnoteReference w:id="7"/>
      </w:r>
      <w:r w:rsidR="00797DF0">
        <w:rPr>
          <w:rStyle w:val="st"/>
        </w:rPr>
        <w:t xml:space="preserve"> </w:t>
      </w:r>
      <w:r w:rsidR="00816A14">
        <w:rPr>
          <w:rStyle w:val="st"/>
        </w:rPr>
        <w:t xml:space="preserve">Similarly, Jesse Schell at Carnegie Mellon University has developed several educational virtual experiences, including Disney’s </w:t>
      </w:r>
      <w:proofErr w:type="spellStart"/>
      <w:r w:rsidR="00816A14">
        <w:rPr>
          <w:rStyle w:val="st"/>
        </w:rPr>
        <w:t>Toontown</w:t>
      </w:r>
      <w:proofErr w:type="spellEnd"/>
      <w:r w:rsidR="00816A14">
        <w:rPr>
          <w:rStyle w:val="st"/>
        </w:rPr>
        <w:t xml:space="preserve"> Online. Notable is Schell Game’s </w:t>
      </w:r>
      <w:r w:rsidR="00816A14">
        <w:rPr>
          <w:rStyle w:val="st"/>
          <w:i/>
        </w:rPr>
        <w:t>Lexica</w:t>
      </w:r>
      <w:r w:rsidR="00816A14">
        <w:rPr>
          <w:rStyle w:val="st"/>
        </w:rPr>
        <w:t xml:space="preserve">—a role playing game (RPG) which allows students to interact with characters from literary classics in order to inspire interest in these works outside of the game. Essentially, the </w:t>
      </w:r>
      <w:r w:rsidR="00816A14">
        <w:rPr>
          <w:rStyle w:val="st"/>
        </w:rPr>
        <w:lastRenderedPageBreak/>
        <w:t>game is focused on meeting students where they are through the use of a RPG to excite them about these important wo</w:t>
      </w:r>
      <w:r w:rsidR="00432714">
        <w:rPr>
          <w:rStyle w:val="st"/>
        </w:rPr>
        <w:t>rks of literature.</w:t>
      </w:r>
      <w:r w:rsidR="00432714">
        <w:rPr>
          <w:rStyle w:val="FootnoteReference"/>
        </w:rPr>
        <w:footnoteReference w:id="8"/>
      </w:r>
      <w:r w:rsidR="00432714">
        <w:rPr>
          <w:rStyle w:val="st"/>
        </w:rPr>
        <w:t xml:space="preserve"> </w:t>
      </w:r>
      <w:r w:rsidR="00B47386">
        <w:rPr>
          <w:rStyle w:val="st"/>
        </w:rPr>
        <w:t xml:space="preserve">This is a similar approach to </w:t>
      </w:r>
      <w:r w:rsidR="00B47386">
        <w:rPr>
          <w:rStyle w:val="st"/>
          <w:i/>
        </w:rPr>
        <w:t xml:space="preserve">Assassin’s Creed’s </w:t>
      </w:r>
      <w:r w:rsidR="00B47386">
        <w:rPr>
          <w:rStyle w:val="st"/>
        </w:rPr>
        <w:t xml:space="preserve">use of historical actors such as Leonardo da Vinci, Napoleon Bonaparte, and Karl Marx, introducing students to historical actors in a fictionalized way in order to spark interest about these characters for future educational pursuits. </w:t>
      </w:r>
    </w:p>
    <w:p w:rsidR="006A15BB" w:rsidRDefault="006A15BB" w:rsidP="006A15BB">
      <w:pPr>
        <w:pStyle w:val="NoSpacing"/>
        <w:spacing w:line="480" w:lineRule="auto"/>
        <w:jc w:val="both"/>
      </w:pPr>
      <w:r>
        <w:rPr>
          <w:rStyle w:val="st"/>
        </w:rPr>
        <w:tab/>
        <w:t>It could be argued, however, that games</w:t>
      </w:r>
      <w:r w:rsidR="00B47386">
        <w:rPr>
          <w:rStyle w:val="st"/>
        </w:rPr>
        <w:t xml:space="preserve"> like </w:t>
      </w:r>
      <w:r w:rsidR="00B47386">
        <w:rPr>
          <w:rStyle w:val="st"/>
          <w:i/>
        </w:rPr>
        <w:t xml:space="preserve">Walden </w:t>
      </w:r>
      <w:r w:rsidR="00B47386">
        <w:rPr>
          <w:rStyle w:val="st"/>
        </w:rPr>
        <w:t>and</w:t>
      </w:r>
      <w:r w:rsidR="00B47386">
        <w:rPr>
          <w:rStyle w:val="st"/>
          <w:i/>
        </w:rPr>
        <w:t xml:space="preserve"> Lexica</w:t>
      </w:r>
      <w:r>
        <w:rPr>
          <w:rStyle w:val="st"/>
        </w:rPr>
        <w:t xml:space="preserve"> represent </w:t>
      </w:r>
      <w:r w:rsidR="00B47386">
        <w:rPr>
          <w:rStyle w:val="st"/>
        </w:rPr>
        <w:t>“</w:t>
      </w:r>
      <w:r>
        <w:rPr>
          <w:rStyle w:val="st"/>
        </w:rPr>
        <w:t>serious games</w:t>
      </w:r>
      <w:r w:rsidR="00B47386">
        <w:rPr>
          <w:rStyle w:val="st"/>
        </w:rPr>
        <w:t xml:space="preserve">” designed by scholars for educational use unlike commercial video games like </w:t>
      </w:r>
      <w:r w:rsidR="00B47386">
        <w:rPr>
          <w:rStyle w:val="st"/>
          <w:i/>
        </w:rPr>
        <w:t>Assassin’s Creed.</w:t>
      </w:r>
      <w:r w:rsidR="00B47386">
        <w:rPr>
          <w:rStyle w:val="st"/>
        </w:rPr>
        <w:t xml:space="preserve"> Moreover, </w:t>
      </w:r>
      <w:r w:rsidR="00B47386">
        <w:rPr>
          <w:rStyle w:val="st"/>
          <w:i/>
        </w:rPr>
        <w:t xml:space="preserve">Assassin’s Creed </w:t>
      </w:r>
      <w:r w:rsidR="00B47386">
        <w:rPr>
          <w:rStyle w:val="st"/>
        </w:rPr>
        <w:t>introduces issues over violence, sexuality and adult language making its use in the classroom, especially the high school classroom, controversial.</w:t>
      </w:r>
      <w:r w:rsidR="00B201CF">
        <w:rPr>
          <w:rStyle w:val="st"/>
        </w:rPr>
        <w:t xml:space="preserve"> To combat this critique, </w:t>
      </w:r>
      <w:proofErr w:type="spellStart"/>
      <w:r w:rsidR="00B201CF">
        <w:rPr>
          <w:rStyle w:val="st"/>
        </w:rPr>
        <w:t>Ubisoft</w:t>
      </w:r>
      <w:proofErr w:type="spellEnd"/>
      <w:r w:rsidR="00B201CF">
        <w:rPr>
          <w:rStyle w:val="st"/>
        </w:rPr>
        <w:t xml:space="preserve"> released a version of </w:t>
      </w:r>
      <w:r w:rsidR="00B201CF">
        <w:rPr>
          <w:rStyle w:val="st"/>
          <w:i/>
        </w:rPr>
        <w:t xml:space="preserve">Freedom Cry </w:t>
      </w:r>
      <w:r w:rsidR="00B201CF">
        <w:rPr>
          <w:rStyle w:val="st"/>
        </w:rPr>
        <w:t xml:space="preserve">in which the blood and gore can be switched off. Additionally, the company released a version of </w:t>
      </w:r>
      <w:r w:rsidR="00B201CF" w:rsidRPr="00B201CF">
        <w:rPr>
          <w:rStyle w:val="st"/>
          <w:i/>
        </w:rPr>
        <w:t>Assassin’s Creed</w:t>
      </w:r>
      <w:r w:rsidR="00B201CF">
        <w:rPr>
          <w:rStyle w:val="st"/>
        </w:rPr>
        <w:t xml:space="preserve">: </w:t>
      </w:r>
      <w:r w:rsidR="00B201CF">
        <w:rPr>
          <w:rStyle w:val="st"/>
          <w:i/>
        </w:rPr>
        <w:t xml:space="preserve">Origins </w:t>
      </w:r>
      <w:r w:rsidR="00B201CF">
        <w:rPr>
          <w:rStyle w:val="st"/>
        </w:rPr>
        <w:t>set in Ancient Egypt as a playable walkthrough to experience the reimagined landscape of the period including the Pyramids.</w:t>
      </w:r>
      <w:r w:rsidR="00B201CF">
        <w:rPr>
          <w:rStyle w:val="FootnoteReference"/>
        </w:rPr>
        <w:footnoteReference w:id="9"/>
      </w:r>
      <w:r w:rsidR="00B201CF">
        <w:rPr>
          <w:rStyle w:val="st"/>
        </w:rPr>
        <w:t xml:space="preserve"> While </w:t>
      </w:r>
      <w:proofErr w:type="spellStart"/>
      <w:r w:rsidR="00B201CF">
        <w:rPr>
          <w:rStyle w:val="st"/>
        </w:rPr>
        <w:t>Ubisoft</w:t>
      </w:r>
      <w:proofErr w:type="spellEnd"/>
      <w:r w:rsidR="00B201CF">
        <w:rPr>
          <w:rStyle w:val="st"/>
        </w:rPr>
        <w:t xml:space="preserve"> continues to work on this issue for secondary school students, </w:t>
      </w:r>
      <w:r w:rsidR="00B201CF">
        <w:rPr>
          <w:rStyle w:val="st"/>
          <w:i/>
        </w:rPr>
        <w:t xml:space="preserve">Assassin’s Creed </w:t>
      </w:r>
      <w:r w:rsidR="00B201CF">
        <w:rPr>
          <w:rStyle w:val="st"/>
        </w:rPr>
        <w:t xml:space="preserve">has proven a useful tool in university classrooms. For example, </w:t>
      </w:r>
      <w:r w:rsidR="00B201CF">
        <w:t xml:space="preserve">Nicolas </w:t>
      </w:r>
      <w:proofErr w:type="spellStart"/>
      <w:r w:rsidR="00B201CF">
        <w:t>Trépanier</w:t>
      </w:r>
      <w:proofErr w:type="spellEnd"/>
      <w:r w:rsidR="00B201CF">
        <w:t xml:space="preserve"> designed a course around </w:t>
      </w:r>
      <w:r w:rsidR="00B201CF" w:rsidRPr="00B201CF">
        <w:rPr>
          <w:i/>
        </w:rPr>
        <w:t>Assassin’s Creed</w:t>
      </w:r>
      <w:r w:rsidR="00B201CF">
        <w:t xml:space="preserve"> for the University of Mississippi, combining playing the game with scholarly articles to understand the period.</w:t>
      </w:r>
      <w:r w:rsidR="007676A7">
        <w:rPr>
          <w:rStyle w:val="FootnoteReference"/>
        </w:rPr>
        <w:footnoteReference w:id="10"/>
      </w:r>
      <w:r w:rsidR="00B201CF">
        <w:t xml:space="preserve"> </w:t>
      </w:r>
      <w:proofErr w:type="spellStart"/>
      <w:r w:rsidR="00B201CF">
        <w:t>Trépanier</w:t>
      </w:r>
      <w:proofErr w:type="spellEnd"/>
      <w:r w:rsidR="00B201CF">
        <w:t xml:space="preserve"> </w:t>
      </w:r>
      <w:r w:rsidR="007676A7">
        <w:t xml:space="preserve">dealt with historical inaccuracy by the methods discussed in this paper, thinking about historical memory and narrative. Therefore, while commercial games like </w:t>
      </w:r>
      <w:r w:rsidR="007676A7">
        <w:rPr>
          <w:i/>
        </w:rPr>
        <w:t xml:space="preserve">Assassin’s Creed </w:t>
      </w:r>
      <w:r w:rsidR="007676A7">
        <w:t xml:space="preserve">remain contested tools for educational use, they are increasingly being seen by both teachers and </w:t>
      </w:r>
      <w:proofErr w:type="spellStart"/>
      <w:r w:rsidR="007676A7">
        <w:t>Ubisoft</w:t>
      </w:r>
      <w:proofErr w:type="spellEnd"/>
      <w:r w:rsidR="007676A7">
        <w:t xml:space="preserve"> as a way to experience the past and think ab</w:t>
      </w:r>
      <w:r w:rsidR="00DC76DC">
        <w:t>out history in our 21</w:t>
      </w:r>
      <w:r w:rsidR="00DC76DC" w:rsidRPr="00DC76DC">
        <w:rPr>
          <w:vertAlign w:val="superscript"/>
        </w:rPr>
        <w:t>st</w:t>
      </w:r>
      <w:r w:rsidR="00DC76DC">
        <w:t xml:space="preserve"> century context. </w:t>
      </w:r>
    </w:p>
    <w:p w:rsidR="00E51081" w:rsidRDefault="00DC76DC" w:rsidP="005B5137">
      <w:pPr>
        <w:pStyle w:val="NoSpacing"/>
        <w:spacing w:line="480" w:lineRule="auto"/>
        <w:jc w:val="both"/>
      </w:pPr>
      <w:r>
        <w:lastRenderedPageBreak/>
        <w:tab/>
        <w:t xml:space="preserve">Ultimately, through a Digital Humanities lens, video games such as </w:t>
      </w:r>
      <w:r>
        <w:rPr>
          <w:i/>
        </w:rPr>
        <w:t xml:space="preserve">Assassin’s </w:t>
      </w:r>
      <w:proofErr w:type="gramStart"/>
      <w:r>
        <w:rPr>
          <w:i/>
        </w:rPr>
        <w:t>Creed,</w:t>
      </w:r>
      <w:proofErr w:type="gramEnd"/>
      <w:r>
        <w:rPr>
          <w:i/>
        </w:rPr>
        <w:t xml:space="preserve"> </w:t>
      </w:r>
      <w:r>
        <w:t xml:space="preserve">can be seen as pedagogical tools to think about the humanities in new and innovative ways. Through these games, players are not only travelling to different times and spaces otherwise inaccessible, but are also immersed in the memory of the past simultaneously crafting and experiencing the narrative of history through their actions and decisions. This franchise is more than just sword and gunplay, stealth and combat, and Templars and Assassins; it’s an instrument to both teach and learn about the past by engaging students with what they find entertaining and </w:t>
      </w:r>
      <w:r w:rsidR="00EA6973">
        <w:t xml:space="preserve">making it advertently and inadvertently an educational experience. </w:t>
      </w:r>
    </w:p>
    <w:p w:rsidR="00EA6973" w:rsidRDefault="00EA6973" w:rsidP="005B5137">
      <w:pPr>
        <w:pStyle w:val="NoSpacing"/>
        <w:spacing w:line="480" w:lineRule="auto"/>
        <w:jc w:val="both"/>
      </w:pPr>
    </w:p>
    <w:p w:rsidR="00EA6973" w:rsidRDefault="00EA6973" w:rsidP="005B5137">
      <w:pPr>
        <w:pStyle w:val="NoSpacing"/>
        <w:spacing w:line="480" w:lineRule="auto"/>
        <w:jc w:val="both"/>
      </w:pPr>
    </w:p>
    <w:p w:rsidR="00EA6973" w:rsidRDefault="00EA6973" w:rsidP="005B5137">
      <w:pPr>
        <w:pStyle w:val="NoSpacing"/>
        <w:spacing w:line="480" w:lineRule="auto"/>
        <w:jc w:val="both"/>
      </w:pPr>
    </w:p>
    <w:p w:rsidR="00EA6973" w:rsidRDefault="00EA6973" w:rsidP="005B5137">
      <w:pPr>
        <w:pStyle w:val="NoSpacing"/>
        <w:spacing w:line="480" w:lineRule="auto"/>
        <w:jc w:val="both"/>
      </w:pPr>
    </w:p>
    <w:p w:rsidR="00EA6973" w:rsidRDefault="00EA6973" w:rsidP="005B5137">
      <w:pPr>
        <w:pStyle w:val="NoSpacing"/>
        <w:spacing w:line="480" w:lineRule="auto"/>
        <w:jc w:val="both"/>
      </w:pPr>
    </w:p>
    <w:p w:rsidR="00EA6973" w:rsidRDefault="00EA6973" w:rsidP="005B5137">
      <w:pPr>
        <w:pStyle w:val="NoSpacing"/>
        <w:spacing w:line="480" w:lineRule="auto"/>
        <w:jc w:val="both"/>
      </w:pPr>
    </w:p>
    <w:p w:rsidR="00EA6973" w:rsidRDefault="00EA6973" w:rsidP="005B5137">
      <w:pPr>
        <w:pStyle w:val="NoSpacing"/>
        <w:spacing w:line="480" w:lineRule="auto"/>
        <w:jc w:val="both"/>
      </w:pPr>
    </w:p>
    <w:p w:rsidR="00EA6973" w:rsidRDefault="00EA6973" w:rsidP="005B5137">
      <w:pPr>
        <w:pStyle w:val="NoSpacing"/>
        <w:spacing w:line="480" w:lineRule="auto"/>
        <w:jc w:val="both"/>
      </w:pPr>
    </w:p>
    <w:p w:rsidR="00EA6973" w:rsidRDefault="00EA6973" w:rsidP="005B5137">
      <w:pPr>
        <w:pStyle w:val="NoSpacing"/>
        <w:spacing w:line="480" w:lineRule="auto"/>
        <w:jc w:val="both"/>
      </w:pPr>
    </w:p>
    <w:p w:rsidR="00EA6973" w:rsidRDefault="00EA6973" w:rsidP="005B5137">
      <w:pPr>
        <w:pStyle w:val="NoSpacing"/>
        <w:spacing w:line="480" w:lineRule="auto"/>
        <w:jc w:val="both"/>
      </w:pPr>
    </w:p>
    <w:p w:rsidR="00EA6973" w:rsidRDefault="00EA6973" w:rsidP="005B5137">
      <w:pPr>
        <w:pStyle w:val="NoSpacing"/>
        <w:spacing w:line="480" w:lineRule="auto"/>
        <w:jc w:val="both"/>
      </w:pPr>
    </w:p>
    <w:p w:rsidR="00EA6973" w:rsidRDefault="00EA6973" w:rsidP="005B5137">
      <w:pPr>
        <w:pStyle w:val="NoSpacing"/>
        <w:spacing w:line="480" w:lineRule="auto"/>
        <w:jc w:val="both"/>
      </w:pPr>
    </w:p>
    <w:p w:rsidR="00EA6973" w:rsidRDefault="00EA6973" w:rsidP="005B5137">
      <w:pPr>
        <w:pStyle w:val="NoSpacing"/>
        <w:spacing w:line="480" w:lineRule="auto"/>
        <w:jc w:val="both"/>
      </w:pPr>
    </w:p>
    <w:sectPr w:rsidR="00EA697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2701" w:rsidRDefault="00022701" w:rsidP="00CA736B">
      <w:pPr>
        <w:spacing w:after="0" w:line="240" w:lineRule="auto"/>
      </w:pPr>
      <w:r>
        <w:separator/>
      </w:r>
    </w:p>
  </w:endnote>
  <w:endnote w:type="continuationSeparator" w:id="0">
    <w:p w:rsidR="00022701" w:rsidRDefault="00022701" w:rsidP="00CA7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311763"/>
      <w:docPartObj>
        <w:docPartGallery w:val="Page Numbers (Bottom of Page)"/>
        <w:docPartUnique/>
      </w:docPartObj>
    </w:sdtPr>
    <w:sdtEndPr>
      <w:rPr>
        <w:noProof/>
      </w:rPr>
    </w:sdtEndPr>
    <w:sdtContent>
      <w:p w:rsidR="00CA0FC3" w:rsidRDefault="00CA0FC3">
        <w:pPr>
          <w:pStyle w:val="Footer"/>
          <w:jc w:val="center"/>
        </w:pPr>
        <w:r>
          <w:fldChar w:fldCharType="begin"/>
        </w:r>
        <w:r>
          <w:instrText xml:space="preserve"> PAGE   \* MERGEFORMAT </w:instrText>
        </w:r>
        <w:r>
          <w:fldChar w:fldCharType="separate"/>
        </w:r>
        <w:r w:rsidR="003B778A">
          <w:rPr>
            <w:noProof/>
          </w:rPr>
          <w:t>1</w:t>
        </w:r>
        <w:r>
          <w:rPr>
            <w:noProof/>
          </w:rPr>
          <w:fldChar w:fldCharType="end"/>
        </w:r>
      </w:p>
    </w:sdtContent>
  </w:sdt>
  <w:p w:rsidR="00CA0FC3" w:rsidRDefault="00CA0F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2701" w:rsidRDefault="00022701" w:rsidP="00CA736B">
      <w:pPr>
        <w:spacing w:after="0" w:line="240" w:lineRule="auto"/>
      </w:pPr>
      <w:r>
        <w:separator/>
      </w:r>
    </w:p>
  </w:footnote>
  <w:footnote w:type="continuationSeparator" w:id="0">
    <w:p w:rsidR="00022701" w:rsidRDefault="00022701" w:rsidP="00CA736B">
      <w:pPr>
        <w:spacing w:after="0" w:line="240" w:lineRule="auto"/>
      </w:pPr>
      <w:r>
        <w:continuationSeparator/>
      </w:r>
    </w:p>
  </w:footnote>
  <w:footnote w:id="1">
    <w:p w:rsidR="00CA0FC3" w:rsidRDefault="00CA0FC3">
      <w:pPr>
        <w:pStyle w:val="FootnoteText"/>
      </w:pPr>
      <w:r>
        <w:rPr>
          <w:rStyle w:val="FootnoteReference"/>
        </w:rPr>
        <w:footnoteRef/>
      </w:r>
      <w:r>
        <w:t xml:space="preserve"> </w:t>
      </w:r>
      <w:proofErr w:type="gramStart"/>
      <w:r w:rsidR="00EA6973">
        <w:t>“Assassin's Creed Series.”</w:t>
      </w:r>
      <w:proofErr w:type="gramEnd"/>
      <w:r w:rsidR="00EA6973">
        <w:t xml:space="preserve"> Ubisoft.com. </w:t>
      </w:r>
      <w:proofErr w:type="spellStart"/>
      <w:r w:rsidR="00EA6973">
        <w:t>Ubisoft</w:t>
      </w:r>
      <w:proofErr w:type="spellEnd"/>
      <w:r w:rsidR="00EA6973">
        <w:t xml:space="preserve">. </w:t>
      </w:r>
      <w:proofErr w:type="gramStart"/>
      <w:r w:rsidR="00EA6973">
        <w:t>Accessed February 3, 2020.</w:t>
      </w:r>
      <w:proofErr w:type="gramEnd"/>
      <w:r w:rsidR="00EA6973">
        <w:t xml:space="preserve"> https://www.ubisoft.com/en-us/game/assassins-creed/.</w:t>
      </w:r>
    </w:p>
  </w:footnote>
  <w:footnote w:id="2">
    <w:p w:rsidR="00CA0FC3" w:rsidRDefault="00CA0FC3">
      <w:pPr>
        <w:pStyle w:val="FootnoteText"/>
      </w:pPr>
      <w:r>
        <w:rPr>
          <w:rStyle w:val="FootnoteReference"/>
        </w:rPr>
        <w:footnoteRef/>
      </w:r>
      <w:r w:rsidR="00EA6973">
        <w:t xml:space="preserve"> </w:t>
      </w:r>
      <w:proofErr w:type="spellStart"/>
      <w:r w:rsidR="00EA6973">
        <w:t>Reinhard</w:t>
      </w:r>
      <w:proofErr w:type="spellEnd"/>
      <w:r w:rsidR="00EA6973">
        <w:t xml:space="preserve">, Andrew. </w:t>
      </w:r>
      <w:proofErr w:type="gramStart"/>
      <w:r w:rsidR="00EA6973">
        <w:t xml:space="preserve">“Consulting for </w:t>
      </w:r>
      <w:proofErr w:type="spellStart"/>
      <w:r w:rsidR="00EA6973">
        <w:t>Ubisoft</w:t>
      </w:r>
      <w:proofErr w:type="spellEnd"/>
      <w:r w:rsidR="00EA6973">
        <w:t xml:space="preserve"> on Assassin's Creed: Odyssey.”</w:t>
      </w:r>
      <w:proofErr w:type="gramEnd"/>
      <w:r w:rsidR="00EA6973">
        <w:t xml:space="preserve"> </w:t>
      </w:r>
      <w:proofErr w:type="spellStart"/>
      <w:r w:rsidR="00EA6973">
        <w:t>Archaeogaming</w:t>
      </w:r>
      <w:proofErr w:type="spellEnd"/>
      <w:r w:rsidR="00EA6973">
        <w:t>, June 12, 2019. https://archaeogaming.com/2019/04/19/consulting-for-ubisoft-on-assassins-creed-odyssey/.</w:t>
      </w:r>
    </w:p>
  </w:footnote>
  <w:footnote w:id="3">
    <w:p w:rsidR="00CA0FC3" w:rsidRPr="00B37DB0" w:rsidRDefault="00CA0FC3">
      <w:pPr>
        <w:pStyle w:val="FootnoteText"/>
        <w:rPr>
          <w:b/>
          <w:bCs/>
        </w:rPr>
      </w:pPr>
      <w:r>
        <w:rPr>
          <w:rStyle w:val="FootnoteReference"/>
        </w:rPr>
        <w:footnoteRef/>
      </w:r>
      <w:r>
        <w:t xml:space="preserve"> </w:t>
      </w:r>
      <w:r w:rsidR="008E4EA7">
        <w:t xml:space="preserve">Benjamin </w:t>
      </w:r>
      <w:proofErr w:type="spellStart"/>
      <w:r w:rsidR="008E4EA7">
        <w:t>Beil</w:t>
      </w:r>
      <w:proofErr w:type="spellEnd"/>
      <w:r w:rsidR="008E4EA7">
        <w:t xml:space="preserve">, </w:t>
      </w:r>
      <w:proofErr w:type="spellStart"/>
      <w:r w:rsidR="008E4EA7">
        <w:t>Gundolf</w:t>
      </w:r>
      <w:proofErr w:type="spellEnd"/>
      <w:r w:rsidR="008E4EA7">
        <w:t xml:space="preserve"> S. </w:t>
      </w:r>
      <w:proofErr w:type="spellStart"/>
      <w:r w:rsidR="008E4EA7">
        <w:t>Freyermuth</w:t>
      </w:r>
      <w:proofErr w:type="spellEnd"/>
      <w:r w:rsidR="008E4EA7">
        <w:t xml:space="preserve">, </w:t>
      </w:r>
      <w:proofErr w:type="spellStart"/>
      <w:r w:rsidR="008E4EA7">
        <w:t>Hanns</w:t>
      </w:r>
      <w:proofErr w:type="spellEnd"/>
      <w:r w:rsidR="008E4EA7">
        <w:t xml:space="preserve"> Christian Schmidt,</w:t>
      </w:r>
      <w:r w:rsidR="008E4EA7" w:rsidRPr="008E4EA7">
        <w:rPr>
          <w:i/>
        </w:rPr>
        <w:t xml:space="preserve"> Playing Utopia: Futures in Digital Games </w:t>
      </w:r>
      <w:r w:rsidR="008E4EA7">
        <w:t>(</w:t>
      </w:r>
      <w:r w:rsidR="003B778A">
        <w:t>T</w:t>
      </w:r>
      <w:r w:rsidR="008E4EA7">
        <w:t xml:space="preserve">ranscript </w:t>
      </w:r>
      <w:proofErr w:type="spellStart"/>
      <w:r w:rsidR="003B778A">
        <w:t>V</w:t>
      </w:r>
      <w:bookmarkStart w:id="0" w:name="_GoBack"/>
      <w:bookmarkEnd w:id="0"/>
      <w:r w:rsidR="008E4EA7">
        <w:t>erlag</w:t>
      </w:r>
      <w:proofErr w:type="spellEnd"/>
      <w:r w:rsidR="008E4EA7">
        <w:t>, 2019) 158.</w:t>
      </w:r>
    </w:p>
  </w:footnote>
  <w:footnote w:id="4">
    <w:p w:rsidR="00CA0FC3" w:rsidRPr="00B37DB0" w:rsidRDefault="00CA0FC3">
      <w:pPr>
        <w:pStyle w:val="FootnoteText"/>
      </w:pPr>
      <w:r>
        <w:rPr>
          <w:rStyle w:val="FootnoteReference"/>
        </w:rPr>
        <w:footnoteRef/>
      </w:r>
      <w:r>
        <w:t xml:space="preserve"> </w:t>
      </w:r>
      <w:proofErr w:type="spellStart"/>
      <w:r>
        <w:t>Mirt</w:t>
      </w:r>
      <w:proofErr w:type="spellEnd"/>
      <w:r>
        <w:t xml:space="preserve"> </w:t>
      </w:r>
      <w:proofErr w:type="spellStart"/>
      <w:r>
        <w:t>Komel</w:t>
      </w:r>
      <w:proofErr w:type="spellEnd"/>
      <w:r>
        <w:t>, “</w:t>
      </w:r>
      <w:proofErr w:type="spellStart"/>
      <w:r>
        <w:t>Orientialism</w:t>
      </w:r>
      <w:proofErr w:type="spellEnd"/>
      <w:r>
        <w:t xml:space="preserve"> in Assassin’s Creed</w:t>
      </w:r>
      <w:r w:rsidR="008E4EA7">
        <w:t>: Self-Orientalizing the Assassins from Forerunners of Modern Terrorism into Occidentalized Heroes,</w:t>
      </w:r>
      <w:r>
        <w:t>”</w:t>
      </w:r>
      <w:r w:rsidR="008E4EA7">
        <w:t xml:space="preserve"> </w:t>
      </w:r>
      <w:proofErr w:type="spellStart"/>
      <w:r w:rsidR="008E4EA7" w:rsidRPr="009522C5">
        <w:rPr>
          <w:i/>
        </w:rPr>
        <w:t>Teorija</w:t>
      </w:r>
      <w:proofErr w:type="spellEnd"/>
      <w:r w:rsidR="008E4EA7">
        <w:t xml:space="preserve"> (2012)</w:t>
      </w:r>
      <w:r>
        <w:t xml:space="preserve">. </w:t>
      </w:r>
    </w:p>
  </w:footnote>
  <w:footnote w:id="5">
    <w:p w:rsidR="008D127D" w:rsidRDefault="008D127D">
      <w:pPr>
        <w:pStyle w:val="FootnoteText"/>
      </w:pPr>
      <w:r>
        <w:rPr>
          <w:rStyle w:val="FootnoteReference"/>
        </w:rPr>
        <w:footnoteRef/>
      </w:r>
      <w:r>
        <w:t xml:space="preserve"> </w:t>
      </w:r>
      <w:proofErr w:type="gramStart"/>
      <w:r>
        <w:t>see</w:t>
      </w:r>
      <w:proofErr w:type="gramEnd"/>
      <w:r>
        <w:t xml:space="preserve"> Lakshmi Menon</w:t>
      </w:r>
      <w:r w:rsidR="009522C5">
        <w:t>, “History Firsthand: Memory, The Player, and the Video Game Narrative in Assassin’s Creed Games,”</w:t>
      </w:r>
      <w:r>
        <w:t xml:space="preserve"> </w:t>
      </w:r>
      <w:proofErr w:type="spellStart"/>
      <w:r w:rsidR="009522C5" w:rsidRPr="009522C5">
        <w:rPr>
          <w:i/>
        </w:rPr>
        <w:t>Rupkatha</w:t>
      </w:r>
      <w:proofErr w:type="spellEnd"/>
      <w:r w:rsidR="009522C5" w:rsidRPr="009522C5">
        <w:rPr>
          <w:i/>
        </w:rPr>
        <w:t xml:space="preserve"> Journal on Interdisciplinary Studies in the Humanities</w:t>
      </w:r>
      <w:r w:rsidR="009522C5">
        <w:t xml:space="preserve">, vol. VII no. 1 (2015). </w:t>
      </w:r>
      <w:proofErr w:type="gramStart"/>
      <w:r w:rsidR="008E4EA7">
        <w:t>see</w:t>
      </w:r>
      <w:proofErr w:type="gramEnd"/>
      <w:r w:rsidR="008E4EA7">
        <w:t xml:space="preserve"> also Christopher </w:t>
      </w:r>
      <w:proofErr w:type="spellStart"/>
      <w:r w:rsidR="008E4EA7">
        <w:t>L</w:t>
      </w:r>
      <w:r w:rsidR="009522C5">
        <w:t>effler</w:t>
      </w:r>
      <w:proofErr w:type="spellEnd"/>
      <w:r w:rsidR="009522C5">
        <w:t xml:space="preserve">, “Memory Games: History, Memory, and Anachronism in the Paris of </w:t>
      </w:r>
      <w:r w:rsidR="009522C5" w:rsidRPr="009522C5">
        <w:rPr>
          <w:i/>
        </w:rPr>
        <w:t>Assassin’s Creed Unity</w:t>
      </w:r>
      <w:r w:rsidR="009522C5">
        <w:t xml:space="preserve">,” </w:t>
      </w:r>
      <w:r w:rsidR="009522C5" w:rsidRPr="009522C5">
        <w:rPr>
          <w:i/>
        </w:rPr>
        <w:t>Contemporary French Civilization</w:t>
      </w:r>
      <w:r w:rsidR="009522C5">
        <w:t>, vol. 44 no. 1 (2019).</w:t>
      </w:r>
    </w:p>
  </w:footnote>
  <w:footnote w:id="6">
    <w:p w:rsidR="00E51081" w:rsidRPr="009522C5" w:rsidRDefault="00E51081">
      <w:pPr>
        <w:pStyle w:val="FootnoteText"/>
      </w:pPr>
      <w:r>
        <w:rPr>
          <w:rStyle w:val="FootnoteReference"/>
        </w:rPr>
        <w:footnoteRef/>
      </w:r>
      <w:r w:rsidR="009522C5">
        <w:t xml:space="preserve"> Emil </w:t>
      </w:r>
      <w:proofErr w:type="spellStart"/>
      <w:r w:rsidR="009522C5">
        <w:t>L</w:t>
      </w:r>
      <w:r>
        <w:t>unde</w:t>
      </w:r>
      <w:r w:rsidR="009522C5">
        <w:t>nai</w:t>
      </w:r>
      <w:proofErr w:type="spellEnd"/>
      <w:r w:rsidR="009522C5">
        <w:t xml:space="preserve"> </w:t>
      </w:r>
      <w:proofErr w:type="spellStart"/>
      <w:r w:rsidR="009522C5">
        <w:t>Hammar</w:t>
      </w:r>
      <w:proofErr w:type="spellEnd"/>
      <w:r w:rsidR="009522C5">
        <w:t xml:space="preserve">, Counter-hegemonic commemorative play: marginalized pasts and the politics of memory in the digital game </w:t>
      </w:r>
      <w:r w:rsidR="009522C5" w:rsidRPr="009522C5">
        <w:rPr>
          <w:i/>
        </w:rPr>
        <w:t>Assassin’s Creed: Freedom C</w:t>
      </w:r>
      <w:r w:rsidR="009522C5">
        <w:rPr>
          <w:i/>
        </w:rPr>
        <w:t xml:space="preserve">ry, </w:t>
      </w:r>
      <w:r w:rsidR="009522C5" w:rsidRPr="009522C5">
        <w:rPr>
          <w:i/>
        </w:rPr>
        <w:t>The Journal of Theory and Practice</w:t>
      </w:r>
      <w:r w:rsidR="009522C5">
        <w:t>, vol. 21 no. 3 (2017).</w:t>
      </w:r>
    </w:p>
  </w:footnote>
  <w:footnote w:id="7">
    <w:p w:rsidR="00506DB5" w:rsidRDefault="00506DB5">
      <w:pPr>
        <w:pStyle w:val="FootnoteText"/>
      </w:pPr>
      <w:r>
        <w:rPr>
          <w:rStyle w:val="FootnoteReference"/>
        </w:rPr>
        <w:footnoteRef/>
      </w:r>
      <w:r>
        <w:t xml:space="preserve"> </w:t>
      </w:r>
      <w:proofErr w:type="gramStart"/>
      <w:r w:rsidR="00EA6973">
        <w:t>“Projects.”</w:t>
      </w:r>
      <w:proofErr w:type="gramEnd"/>
      <w:r w:rsidR="00EA6973">
        <w:t xml:space="preserve"> Tracy Fullerton, game design. </w:t>
      </w:r>
      <w:proofErr w:type="gramStart"/>
      <w:r w:rsidR="00EA6973">
        <w:t>Accessed February 3, 2020.</w:t>
      </w:r>
      <w:proofErr w:type="gramEnd"/>
      <w:r w:rsidR="00EA6973">
        <w:t xml:space="preserve"> https://www.tracyfullerton.com/projects#/walden/.</w:t>
      </w:r>
    </w:p>
  </w:footnote>
  <w:footnote w:id="8">
    <w:p w:rsidR="00432714" w:rsidRDefault="00432714">
      <w:pPr>
        <w:pStyle w:val="FootnoteText"/>
      </w:pPr>
      <w:r>
        <w:rPr>
          <w:rStyle w:val="FootnoteReference"/>
        </w:rPr>
        <w:footnoteRef/>
      </w:r>
      <w:r>
        <w:t xml:space="preserve"> </w:t>
      </w:r>
      <w:proofErr w:type="gramStart"/>
      <w:r w:rsidR="00EA6973">
        <w:t>“The World of Lexica.”</w:t>
      </w:r>
      <w:proofErr w:type="gramEnd"/>
      <w:r w:rsidR="00EA6973">
        <w:t xml:space="preserve"> </w:t>
      </w:r>
      <w:proofErr w:type="gramStart"/>
      <w:r w:rsidR="00EA6973">
        <w:t>Schell Games.</w:t>
      </w:r>
      <w:proofErr w:type="gramEnd"/>
      <w:r w:rsidR="00EA6973">
        <w:t xml:space="preserve"> </w:t>
      </w:r>
      <w:proofErr w:type="gramStart"/>
      <w:r w:rsidR="00EA6973">
        <w:t>Accessed February 3, 2020.</w:t>
      </w:r>
      <w:proofErr w:type="gramEnd"/>
      <w:r w:rsidR="00EA6973">
        <w:t xml:space="preserve"> https://www.schellgames.com/games/the-world-of-lexica.</w:t>
      </w:r>
    </w:p>
  </w:footnote>
  <w:footnote w:id="9">
    <w:p w:rsidR="00B201CF" w:rsidRDefault="00B201CF">
      <w:pPr>
        <w:pStyle w:val="FootnoteText"/>
      </w:pPr>
      <w:r>
        <w:rPr>
          <w:rStyle w:val="FootnoteReference"/>
        </w:rPr>
        <w:footnoteRef/>
      </w:r>
      <w:r>
        <w:t xml:space="preserve"> </w:t>
      </w:r>
      <w:r w:rsidR="00E344DD">
        <w:t xml:space="preserve">Porter, Justin. “Assassin's Creed Has a New Mission: Working in the Classroom.” </w:t>
      </w:r>
      <w:proofErr w:type="gramStart"/>
      <w:r w:rsidR="00E344DD">
        <w:t>The New York Times.</w:t>
      </w:r>
      <w:proofErr w:type="gramEnd"/>
      <w:r w:rsidR="00E344DD">
        <w:t xml:space="preserve"> The New York Times, May 16, 2018. https://www.nytimes.com/2018/05/16/arts/assassins-creed-origins-education.html.</w:t>
      </w:r>
    </w:p>
  </w:footnote>
  <w:footnote w:id="10">
    <w:p w:rsidR="007676A7" w:rsidRDefault="007676A7">
      <w:pPr>
        <w:pStyle w:val="FootnoteText"/>
      </w:pPr>
      <w:r>
        <w:rPr>
          <w:rStyle w:val="FootnoteReference"/>
        </w:rPr>
        <w:footnoteRef/>
      </w:r>
      <w:r>
        <w:t xml:space="preserve"> </w:t>
      </w:r>
      <w:proofErr w:type="gramStart"/>
      <w:r w:rsidR="00E344DD">
        <w:t>“The Assassin's Perspective: Teaching History with Video Games: Perspectives on History: AHA.”</w:t>
      </w:r>
      <w:proofErr w:type="gramEnd"/>
      <w:r w:rsidR="00E344DD">
        <w:t xml:space="preserve"> The Assassin's Perspective: Teaching History with Video Games | Perspectives on History | AHA. </w:t>
      </w:r>
      <w:proofErr w:type="gramStart"/>
      <w:r w:rsidR="00E344DD">
        <w:t>Accessed February 3, 2020.</w:t>
      </w:r>
      <w:proofErr w:type="gramEnd"/>
      <w:r w:rsidR="00E344DD">
        <w:t xml:space="preserve"> https://www.historians.org/publications-and-directories/perspectives-on-history/may-2014/the-assassins-perspective.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36B"/>
    <w:rsid w:val="00022701"/>
    <w:rsid w:val="000705BD"/>
    <w:rsid w:val="000718B3"/>
    <w:rsid w:val="001008D0"/>
    <w:rsid w:val="0013318D"/>
    <w:rsid w:val="00173F53"/>
    <w:rsid w:val="001D44F8"/>
    <w:rsid w:val="001F0ECF"/>
    <w:rsid w:val="00227884"/>
    <w:rsid w:val="00246CA4"/>
    <w:rsid w:val="002A1DDF"/>
    <w:rsid w:val="002D4198"/>
    <w:rsid w:val="002D6E64"/>
    <w:rsid w:val="00322CBA"/>
    <w:rsid w:val="003360BB"/>
    <w:rsid w:val="003631A4"/>
    <w:rsid w:val="0036765C"/>
    <w:rsid w:val="003768B4"/>
    <w:rsid w:val="003B4F07"/>
    <w:rsid w:val="003B778A"/>
    <w:rsid w:val="003D14C9"/>
    <w:rsid w:val="003F0AB6"/>
    <w:rsid w:val="00432714"/>
    <w:rsid w:val="004B3019"/>
    <w:rsid w:val="004E7A91"/>
    <w:rsid w:val="00506DB5"/>
    <w:rsid w:val="005423D5"/>
    <w:rsid w:val="00543BE4"/>
    <w:rsid w:val="005B5137"/>
    <w:rsid w:val="0063010E"/>
    <w:rsid w:val="0064218C"/>
    <w:rsid w:val="0065292F"/>
    <w:rsid w:val="006572E5"/>
    <w:rsid w:val="00686822"/>
    <w:rsid w:val="006A031C"/>
    <w:rsid w:val="006A15BB"/>
    <w:rsid w:val="006A41EB"/>
    <w:rsid w:val="006C3264"/>
    <w:rsid w:val="007151EE"/>
    <w:rsid w:val="00717678"/>
    <w:rsid w:val="007671AC"/>
    <w:rsid w:val="007676A7"/>
    <w:rsid w:val="00797DF0"/>
    <w:rsid w:val="007C54DB"/>
    <w:rsid w:val="00800E6D"/>
    <w:rsid w:val="00816A14"/>
    <w:rsid w:val="008606F8"/>
    <w:rsid w:val="00895D71"/>
    <w:rsid w:val="008D127D"/>
    <w:rsid w:val="008E4EA7"/>
    <w:rsid w:val="008F6ADD"/>
    <w:rsid w:val="0092240E"/>
    <w:rsid w:val="009522C5"/>
    <w:rsid w:val="009866DD"/>
    <w:rsid w:val="009C0DEA"/>
    <w:rsid w:val="009E5BE2"/>
    <w:rsid w:val="00A0682F"/>
    <w:rsid w:val="00A07FEF"/>
    <w:rsid w:val="00A5173D"/>
    <w:rsid w:val="00A67CD3"/>
    <w:rsid w:val="00A85890"/>
    <w:rsid w:val="00B035FF"/>
    <w:rsid w:val="00B201CF"/>
    <w:rsid w:val="00B33E10"/>
    <w:rsid w:val="00B37DB0"/>
    <w:rsid w:val="00B424EB"/>
    <w:rsid w:val="00B47386"/>
    <w:rsid w:val="00B5037C"/>
    <w:rsid w:val="00BB5C5E"/>
    <w:rsid w:val="00BE0EA1"/>
    <w:rsid w:val="00BF4D3E"/>
    <w:rsid w:val="00C12510"/>
    <w:rsid w:val="00C17357"/>
    <w:rsid w:val="00C609B5"/>
    <w:rsid w:val="00C74F9B"/>
    <w:rsid w:val="00CA0FC3"/>
    <w:rsid w:val="00CA736B"/>
    <w:rsid w:val="00CC78DF"/>
    <w:rsid w:val="00D05283"/>
    <w:rsid w:val="00D052F2"/>
    <w:rsid w:val="00D27914"/>
    <w:rsid w:val="00DC130E"/>
    <w:rsid w:val="00DC2ECE"/>
    <w:rsid w:val="00DC76DC"/>
    <w:rsid w:val="00DD6AB2"/>
    <w:rsid w:val="00DF2099"/>
    <w:rsid w:val="00E344DD"/>
    <w:rsid w:val="00E51081"/>
    <w:rsid w:val="00E74F0F"/>
    <w:rsid w:val="00EA6973"/>
    <w:rsid w:val="00EB3E4C"/>
    <w:rsid w:val="00F05EAA"/>
    <w:rsid w:val="00F17774"/>
    <w:rsid w:val="00F44033"/>
    <w:rsid w:val="00F805DF"/>
    <w:rsid w:val="00F875A1"/>
    <w:rsid w:val="00FB4AE1"/>
    <w:rsid w:val="00FD4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068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736B"/>
    <w:pPr>
      <w:spacing w:after="0" w:line="240" w:lineRule="auto"/>
    </w:pPr>
  </w:style>
  <w:style w:type="paragraph" w:styleId="Header">
    <w:name w:val="header"/>
    <w:basedOn w:val="Normal"/>
    <w:link w:val="HeaderChar"/>
    <w:uiPriority w:val="99"/>
    <w:unhideWhenUsed/>
    <w:rsid w:val="00CA73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736B"/>
  </w:style>
  <w:style w:type="paragraph" w:styleId="Footer">
    <w:name w:val="footer"/>
    <w:basedOn w:val="Normal"/>
    <w:link w:val="FooterChar"/>
    <w:uiPriority w:val="99"/>
    <w:unhideWhenUsed/>
    <w:rsid w:val="00CA73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736B"/>
  </w:style>
  <w:style w:type="paragraph" w:styleId="FootnoteText">
    <w:name w:val="footnote text"/>
    <w:basedOn w:val="Normal"/>
    <w:link w:val="FootnoteTextChar"/>
    <w:uiPriority w:val="99"/>
    <w:semiHidden/>
    <w:unhideWhenUsed/>
    <w:rsid w:val="005423D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423D5"/>
    <w:rPr>
      <w:sz w:val="20"/>
      <w:szCs w:val="20"/>
    </w:rPr>
  </w:style>
  <w:style w:type="character" w:styleId="FootnoteReference">
    <w:name w:val="footnote reference"/>
    <w:basedOn w:val="DefaultParagraphFont"/>
    <w:uiPriority w:val="99"/>
    <w:semiHidden/>
    <w:unhideWhenUsed/>
    <w:rsid w:val="005423D5"/>
    <w:rPr>
      <w:vertAlign w:val="superscript"/>
    </w:rPr>
  </w:style>
  <w:style w:type="character" w:customStyle="1" w:styleId="Heading1Char">
    <w:name w:val="Heading 1 Char"/>
    <w:basedOn w:val="DefaultParagraphFont"/>
    <w:link w:val="Heading1"/>
    <w:uiPriority w:val="9"/>
    <w:rsid w:val="00A0682F"/>
    <w:rPr>
      <w:rFonts w:asciiTheme="majorHAnsi" w:eastAsiaTheme="majorEastAsia" w:hAnsiTheme="majorHAnsi" w:cstheme="majorBidi"/>
      <w:b/>
      <w:bCs/>
      <w:color w:val="365F91" w:themeColor="accent1" w:themeShade="BF"/>
      <w:sz w:val="28"/>
      <w:szCs w:val="28"/>
    </w:rPr>
  </w:style>
  <w:style w:type="character" w:customStyle="1" w:styleId="st">
    <w:name w:val="st"/>
    <w:basedOn w:val="DefaultParagraphFont"/>
    <w:rsid w:val="00E74F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068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736B"/>
    <w:pPr>
      <w:spacing w:after="0" w:line="240" w:lineRule="auto"/>
    </w:pPr>
  </w:style>
  <w:style w:type="paragraph" w:styleId="Header">
    <w:name w:val="header"/>
    <w:basedOn w:val="Normal"/>
    <w:link w:val="HeaderChar"/>
    <w:uiPriority w:val="99"/>
    <w:unhideWhenUsed/>
    <w:rsid w:val="00CA73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736B"/>
  </w:style>
  <w:style w:type="paragraph" w:styleId="Footer">
    <w:name w:val="footer"/>
    <w:basedOn w:val="Normal"/>
    <w:link w:val="FooterChar"/>
    <w:uiPriority w:val="99"/>
    <w:unhideWhenUsed/>
    <w:rsid w:val="00CA73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736B"/>
  </w:style>
  <w:style w:type="paragraph" w:styleId="FootnoteText">
    <w:name w:val="footnote text"/>
    <w:basedOn w:val="Normal"/>
    <w:link w:val="FootnoteTextChar"/>
    <w:uiPriority w:val="99"/>
    <w:semiHidden/>
    <w:unhideWhenUsed/>
    <w:rsid w:val="005423D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423D5"/>
    <w:rPr>
      <w:sz w:val="20"/>
      <w:szCs w:val="20"/>
    </w:rPr>
  </w:style>
  <w:style w:type="character" w:styleId="FootnoteReference">
    <w:name w:val="footnote reference"/>
    <w:basedOn w:val="DefaultParagraphFont"/>
    <w:uiPriority w:val="99"/>
    <w:semiHidden/>
    <w:unhideWhenUsed/>
    <w:rsid w:val="005423D5"/>
    <w:rPr>
      <w:vertAlign w:val="superscript"/>
    </w:rPr>
  </w:style>
  <w:style w:type="character" w:customStyle="1" w:styleId="Heading1Char">
    <w:name w:val="Heading 1 Char"/>
    <w:basedOn w:val="DefaultParagraphFont"/>
    <w:link w:val="Heading1"/>
    <w:uiPriority w:val="9"/>
    <w:rsid w:val="00A0682F"/>
    <w:rPr>
      <w:rFonts w:asciiTheme="majorHAnsi" w:eastAsiaTheme="majorEastAsia" w:hAnsiTheme="majorHAnsi" w:cstheme="majorBidi"/>
      <w:b/>
      <w:bCs/>
      <w:color w:val="365F91" w:themeColor="accent1" w:themeShade="BF"/>
      <w:sz w:val="28"/>
      <w:szCs w:val="28"/>
    </w:rPr>
  </w:style>
  <w:style w:type="character" w:customStyle="1" w:styleId="st">
    <w:name w:val="st"/>
    <w:basedOn w:val="DefaultParagraphFont"/>
    <w:rsid w:val="00E74F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531397">
      <w:bodyDiv w:val="1"/>
      <w:marLeft w:val="0"/>
      <w:marRight w:val="0"/>
      <w:marTop w:val="0"/>
      <w:marBottom w:val="0"/>
      <w:divBdr>
        <w:top w:val="none" w:sz="0" w:space="0" w:color="auto"/>
        <w:left w:val="none" w:sz="0" w:space="0" w:color="auto"/>
        <w:bottom w:val="none" w:sz="0" w:space="0" w:color="auto"/>
        <w:right w:val="none" w:sz="0" w:space="0" w:color="auto"/>
      </w:divBdr>
    </w:div>
    <w:div w:id="1419864335">
      <w:bodyDiv w:val="1"/>
      <w:marLeft w:val="0"/>
      <w:marRight w:val="0"/>
      <w:marTop w:val="0"/>
      <w:marBottom w:val="0"/>
      <w:divBdr>
        <w:top w:val="none" w:sz="0" w:space="0" w:color="auto"/>
        <w:left w:val="none" w:sz="0" w:space="0" w:color="auto"/>
        <w:bottom w:val="none" w:sz="0" w:space="0" w:color="auto"/>
        <w:right w:val="none" w:sz="0" w:space="0" w:color="auto"/>
      </w:divBdr>
    </w:div>
    <w:div w:id="1506094005">
      <w:bodyDiv w:val="1"/>
      <w:marLeft w:val="0"/>
      <w:marRight w:val="0"/>
      <w:marTop w:val="0"/>
      <w:marBottom w:val="0"/>
      <w:divBdr>
        <w:top w:val="none" w:sz="0" w:space="0" w:color="auto"/>
        <w:left w:val="none" w:sz="0" w:space="0" w:color="auto"/>
        <w:bottom w:val="none" w:sz="0" w:space="0" w:color="auto"/>
        <w:right w:val="none" w:sz="0" w:space="0" w:color="auto"/>
      </w:divBdr>
    </w:div>
    <w:div w:id="1726832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0436E0-2C70-4ACC-BBF6-54509CF5D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3534</TotalTime>
  <Pages>6</Pages>
  <Words>1484</Words>
  <Characters>8459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dc:creator>
  <cp:lastModifiedBy>Allison</cp:lastModifiedBy>
  <cp:revision>80</cp:revision>
  <dcterms:created xsi:type="dcterms:W3CDTF">2020-01-29T18:22:00Z</dcterms:created>
  <dcterms:modified xsi:type="dcterms:W3CDTF">2020-02-03T18:14:00Z</dcterms:modified>
</cp:coreProperties>
</file>