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3D" w:rsidRDefault="00C62F3D" w:rsidP="00C62F3D">
      <w:pPr>
        <w:spacing w:line="360" w:lineRule="auto"/>
        <w:rPr>
          <w:rFonts w:cs="Times New Roman"/>
          <w:color w:val="000000"/>
        </w:rPr>
      </w:pPr>
      <w:r>
        <w:rPr>
          <w:rFonts w:cs="Times New Roman"/>
          <w:color w:val="000000"/>
        </w:rPr>
        <w:t xml:space="preserve">Dave </w:t>
      </w:r>
      <w:proofErr w:type="spellStart"/>
      <w:r>
        <w:rPr>
          <w:rFonts w:cs="Times New Roman"/>
          <w:color w:val="000000"/>
        </w:rPr>
        <w:t>Cheema</w:t>
      </w:r>
      <w:proofErr w:type="spellEnd"/>
    </w:p>
    <w:p w:rsidR="00C62F3D" w:rsidRDefault="00C62F3D" w:rsidP="00C62F3D">
      <w:pPr>
        <w:spacing w:line="360" w:lineRule="auto"/>
        <w:rPr>
          <w:rFonts w:cs="Times New Roman"/>
          <w:color w:val="000000"/>
        </w:rPr>
      </w:pPr>
      <w:r>
        <w:rPr>
          <w:rFonts w:cs="Times New Roman"/>
          <w:color w:val="000000"/>
        </w:rPr>
        <w:t>Audio Essay Script</w:t>
      </w:r>
    </w:p>
    <w:p w:rsidR="00C62F3D" w:rsidRDefault="00C62F3D" w:rsidP="00C62F3D">
      <w:pPr>
        <w:spacing w:line="360" w:lineRule="auto"/>
        <w:rPr>
          <w:rFonts w:cs="Times New Roman"/>
          <w:color w:val="000000"/>
        </w:rPr>
      </w:pPr>
      <w:r>
        <w:rPr>
          <w:rFonts w:cs="Times New Roman"/>
          <w:color w:val="000000"/>
        </w:rPr>
        <w:t>September 14, 2019</w:t>
      </w:r>
    </w:p>
    <w:p w:rsidR="00C62F3D" w:rsidRDefault="00C62F3D" w:rsidP="00C62F3D">
      <w:pPr>
        <w:spacing w:line="360" w:lineRule="auto"/>
        <w:rPr>
          <w:rFonts w:cs="Times New Roman"/>
          <w:color w:val="000000"/>
        </w:rPr>
      </w:pPr>
    </w:p>
    <w:p w:rsidR="00C62F3D" w:rsidRPr="00C62F3D" w:rsidRDefault="00C62F3D" w:rsidP="00C62F3D">
      <w:pPr>
        <w:spacing w:line="360" w:lineRule="auto"/>
        <w:rPr>
          <w:rFonts w:ascii="Times" w:hAnsi="Times" w:cs="Times New Roman"/>
          <w:sz w:val="20"/>
          <w:szCs w:val="20"/>
        </w:rPr>
      </w:pPr>
      <w:r w:rsidRPr="00C62F3D">
        <w:rPr>
          <w:rFonts w:cs="Times New Roman"/>
          <w:color w:val="000000"/>
        </w:rPr>
        <w:t>*Intro music - something light yet still upbeat*</w:t>
      </w:r>
    </w:p>
    <w:p w:rsidR="00C62F3D" w:rsidRPr="00C62F3D" w:rsidRDefault="00C62F3D" w:rsidP="00C62F3D">
      <w:pPr>
        <w:spacing w:line="360" w:lineRule="auto"/>
        <w:rPr>
          <w:rFonts w:ascii="Times" w:hAnsi="Times" w:cs="Times New Roman"/>
          <w:sz w:val="20"/>
          <w:szCs w:val="20"/>
        </w:rPr>
      </w:pPr>
      <w:r w:rsidRPr="00C62F3D">
        <w:rPr>
          <w:rFonts w:cs="Times New Roman"/>
          <w:color w:val="000000"/>
        </w:rPr>
        <w:t xml:space="preserve">In the digital age we live in today, people of all ages can often find themselves fully immersed in the content provided by their phones, laptops, or even video gaming systems. What are people spending so much of their precious time looking at? Here’s the answer: </w:t>
      </w:r>
      <w:r w:rsidRPr="00C62F3D">
        <w:rPr>
          <w:rFonts w:cs="Times New Roman"/>
          <w:i/>
          <w:iCs/>
          <w:color w:val="000000"/>
        </w:rPr>
        <w:t>Social Media</w:t>
      </w:r>
      <w:r w:rsidRPr="00C62F3D">
        <w:rPr>
          <w:rFonts w:cs="Times New Roman"/>
          <w:color w:val="000000"/>
        </w:rPr>
        <w:t>. Between Facebook, Twitter, Instagram, and Snapchat, individuals often find themselves fully immersed in a tech universe. However, is this captivation by social media a choice? Or is it ...</w:t>
      </w:r>
      <w:r w:rsidRPr="00C62F3D">
        <w:rPr>
          <w:rFonts w:cs="Times New Roman"/>
          <w:i/>
          <w:iCs/>
          <w:color w:val="000000"/>
        </w:rPr>
        <w:t>addiction</w:t>
      </w:r>
      <w:r w:rsidRPr="00C62F3D">
        <w:rPr>
          <w:rFonts w:cs="Times New Roman"/>
          <w:color w:val="000000"/>
        </w:rPr>
        <w:t>? In other words, are tech companies engineering social media sites in a way that will cause people to become addicted to them? Especially when accessing these sites is as easy as holding your face up to your phone, this point is important to consider. </w:t>
      </w:r>
    </w:p>
    <w:p w:rsidR="00C62F3D" w:rsidRPr="00C62F3D" w:rsidRDefault="00C62F3D" w:rsidP="00C62F3D">
      <w:pPr>
        <w:spacing w:line="360" w:lineRule="auto"/>
        <w:rPr>
          <w:rFonts w:ascii="Times" w:hAnsi="Times" w:cs="Times New Roman"/>
          <w:sz w:val="20"/>
          <w:szCs w:val="20"/>
        </w:rPr>
      </w:pPr>
      <w:r w:rsidRPr="00C62F3D">
        <w:rPr>
          <w:rFonts w:cs="Times New Roman"/>
          <w:color w:val="000000"/>
        </w:rPr>
        <w:t xml:space="preserve">*Cut to “brain hacking* video from Anderson Cooper. Not sure which exact clip segment to use yet. </w:t>
      </w:r>
      <w:hyperlink r:id="rId5" w:history="1">
        <w:r w:rsidRPr="00C62F3D">
          <w:rPr>
            <w:rFonts w:ascii="Georgia" w:hAnsi="Georgia" w:cs="Times New Roman"/>
            <w:color w:val="42B7FD"/>
            <w:sz w:val="21"/>
            <w:szCs w:val="21"/>
          </w:rPr>
          <w:t>https://youtu.be/ML55uumQgzA</w:t>
        </w:r>
      </w:hyperlink>
      <w:r w:rsidRPr="00C62F3D">
        <w:rPr>
          <w:rFonts w:cs="Times New Roman"/>
          <w:color w:val="000000"/>
        </w:rPr>
        <w:t>*</w:t>
      </w:r>
    </w:p>
    <w:p w:rsidR="00C62F3D" w:rsidRPr="00C62F3D" w:rsidRDefault="00C62F3D" w:rsidP="00C62F3D">
      <w:pPr>
        <w:spacing w:line="360" w:lineRule="auto"/>
        <w:rPr>
          <w:rFonts w:ascii="Times" w:hAnsi="Times" w:cs="Times New Roman"/>
          <w:sz w:val="20"/>
          <w:szCs w:val="20"/>
        </w:rPr>
      </w:pPr>
      <w:r w:rsidRPr="00C62F3D">
        <w:rPr>
          <w:rFonts w:cs="Times New Roman"/>
          <w:color w:val="000000"/>
        </w:rPr>
        <w:t xml:space="preserve">Interesting, so by writing certain codes and engineering devices/social media sites a certain way, tech companies are not only programming technology, they are essentially </w:t>
      </w:r>
      <w:r w:rsidRPr="00C62F3D">
        <w:rPr>
          <w:rFonts w:cs="Times New Roman"/>
          <w:i/>
          <w:iCs/>
          <w:color w:val="000000"/>
        </w:rPr>
        <w:t>programming people</w:t>
      </w:r>
      <w:r w:rsidRPr="00C62F3D">
        <w:rPr>
          <w:rFonts w:cs="Times New Roman"/>
          <w:color w:val="000000"/>
        </w:rPr>
        <w:t xml:space="preserve">. Furthermore, many people in the general public will hear this information and immediately think to themselves “these are adults that should be responsible and held accountable for the decisions they make”. So, how does this sentiment change when the individuals being “brain hacked” are teenagers? Or even worse… </w:t>
      </w:r>
      <w:r w:rsidRPr="00C62F3D">
        <w:rPr>
          <w:rFonts w:cs="Times New Roman"/>
          <w:i/>
          <w:iCs/>
          <w:color w:val="000000"/>
        </w:rPr>
        <w:t>children</w:t>
      </w:r>
      <w:r w:rsidRPr="00C62F3D">
        <w:rPr>
          <w:rFonts w:cs="Times New Roman"/>
          <w:color w:val="000000"/>
        </w:rPr>
        <w:t>. </w:t>
      </w:r>
    </w:p>
    <w:p w:rsidR="00C62F3D" w:rsidRPr="00C62F3D" w:rsidRDefault="00C62F3D" w:rsidP="00C62F3D">
      <w:pPr>
        <w:spacing w:line="360" w:lineRule="auto"/>
        <w:rPr>
          <w:rFonts w:ascii="Times" w:hAnsi="Times" w:cs="Times New Roman"/>
          <w:sz w:val="20"/>
          <w:szCs w:val="20"/>
        </w:rPr>
      </w:pPr>
      <w:r w:rsidRPr="00C62F3D">
        <w:rPr>
          <w:rFonts w:cs="Times New Roman"/>
          <w:color w:val="000000"/>
        </w:rPr>
        <w:t xml:space="preserve">*Cut to video about NIH study. Again, not entirely sure which clip to use yet. </w:t>
      </w:r>
      <w:hyperlink r:id="rId6" w:history="1">
        <w:r w:rsidRPr="00C62F3D">
          <w:rPr>
            <w:rFonts w:ascii="Georgia" w:hAnsi="Georgia" w:cs="Times New Roman"/>
            <w:color w:val="42B7FD"/>
            <w:sz w:val="21"/>
            <w:szCs w:val="21"/>
          </w:rPr>
          <w:t>https://youtu.be/7RY3gSdKRn0</w:t>
        </w:r>
      </w:hyperlink>
      <w:r w:rsidRPr="00C62F3D">
        <w:rPr>
          <w:rFonts w:cs="Times New Roman"/>
          <w:color w:val="000000"/>
        </w:rPr>
        <w:t>*</w:t>
      </w:r>
    </w:p>
    <w:p w:rsidR="00C62F3D" w:rsidRPr="00C62F3D" w:rsidRDefault="00C62F3D" w:rsidP="00C62F3D">
      <w:pPr>
        <w:spacing w:line="360" w:lineRule="auto"/>
        <w:rPr>
          <w:rFonts w:ascii="Times" w:hAnsi="Times" w:cs="Times New Roman"/>
          <w:sz w:val="20"/>
          <w:szCs w:val="20"/>
        </w:rPr>
      </w:pPr>
      <w:r w:rsidRPr="00C62F3D">
        <w:rPr>
          <w:rFonts w:cs="Times New Roman"/>
          <w:color w:val="000000"/>
        </w:rPr>
        <w:t xml:space="preserve">Wow. So something as fun and “harmless” as social media has the potential to essentially re-wire the brains of our youth by affecting brain chemistry. The dopamine release talked about in the previous clip is the same chemical released when people do drugs such as </w:t>
      </w:r>
      <w:r w:rsidRPr="00C62F3D">
        <w:rPr>
          <w:rFonts w:cs="Times New Roman"/>
          <w:i/>
          <w:iCs/>
          <w:color w:val="000000"/>
        </w:rPr>
        <w:t>cocaine</w:t>
      </w:r>
      <w:r w:rsidRPr="00C62F3D">
        <w:rPr>
          <w:rFonts w:cs="Times New Roman"/>
          <w:color w:val="000000"/>
        </w:rPr>
        <w:t xml:space="preserve">. Could you imagine the uproar this country would be in if adolescents across the nation were snorting cocaine regularly? So, why are they not as concerned about the effects of social media? I’ll tell you why. It’s because even after hearing this information, the general public of America will think to themselves “Well isn’t that the responsibility of the parent to limit their child’s time spent online?” This is often, among other things in life, </w:t>
      </w:r>
      <w:r w:rsidRPr="00C62F3D">
        <w:rPr>
          <w:rFonts w:cs="Times New Roman"/>
          <w:i/>
          <w:iCs/>
          <w:color w:val="000000"/>
        </w:rPr>
        <w:t>easier said than done</w:t>
      </w:r>
      <w:r w:rsidRPr="00C62F3D">
        <w:rPr>
          <w:rFonts w:cs="Times New Roman"/>
          <w:color w:val="000000"/>
        </w:rPr>
        <w:t xml:space="preserve">. Furthermore, the </w:t>
      </w:r>
      <w:r w:rsidRPr="00C62F3D">
        <w:rPr>
          <w:rFonts w:cs="Times New Roman"/>
          <w:color w:val="000000"/>
        </w:rPr>
        <w:lastRenderedPageBreak/>
        <w:t xml:space="preserve">authoritative approach and simply “taking the device away” does not always serve as the best solution to this </w:t>
      </w:r>
      <w:r w:rsidRPr="00C62F3D">
        <w:rPr>
          <w:rFonts w:cs="Times New Roman"/>
          <w:i/>
          <w:iCs/>
          <w:color w:val="000000"/>
        </w:rPr>
        <w:t>addiction</w:t>
      </w:r>
      <w:r w:rsidRPr="00C62F3D">
        <w:rPr>
          <w:rFonts w:cs="Times New Roman"/>
          <w:color w:val="000000"/>
        </w:rPr>
        <w:t>. </w:t>
      </w:r>
    </w:p>
    <w:p w:rsidR="00C62F3D" w:rsidRPr="00C62F3D" w:rsidRDefault="00C62F3D" w:rsidP="00C62F3D">
      <w:pPr>
        <w:spacing w:line="360" w:lineRule="auto"/>
        <w:rPr>
          <w:rFonts w:ascii="Times" w:hAnsi="Times" w:cs="Times New Roman"/>
          <w:sz w:val="20"/>
          <w:szCs w:val="20"/>
        </w:rPr>
      </w:pPr>
      <w:r w:rsidRPr="00C62F3D">
        <w:rPr>
          <w:rFonts w:cs="Times New Roman"/>
          <w:color w:val="000000"/>
        </w:rPr>
        <w:t xml:space="preserve">*Cut to pbs clip. </w:t>
      </w:r>
      <w:hyperlink r:id="rId7" w:history="1">
        <w:r w:rsidRPr="00C62F3D">
          <w:rPr>
            <w:rFonts w:ascii="Georgia" w:hAnsi="Georgia" w:cs="Times New Roman"/>
            <w:b/>
            <w:bCs/>
            <w:color w:val="42B7FD"/>
            <w:sz w:val="21"/>
            <w:szCs w:val="21"/>
          </w:rPr>
          <w:t>https://www.pbs.org/newshour/show/the-drug-like-effect-of-screen-time-on-the-teenage-brain</w:t>
        </w:r>
      </w:hyperlink>
      <w:r w:rsidRPr="00C62F3D">
        <w:rPr>
          <w:rFonts w:cs="Times New Roman"/>
          <w:color w:val="000000"/>
        </w:rPr>
        <w:t>*</w:t>
      </w:r>
    </w:p>
    <w:p w:rsidR="00C62F3D" w:rsidRPr="00C62F3D" w:rsidRDefault="00C62F3D" w:rsidP="00C62F3D">
      <w:pPr>
        <w:spacing w:line="360" w:lineRule="auto"/>
        <w:rPr>
          <w:rFonts w:ascii="Times" w:hAnsi="Times" w:cs="Times New Roman"/>
          <w:sz w:val="20"/>
          <w:szCs w:val="20"/>
        </w:rPr>
      </w:pPr>
      <w:r w:rsidRPr="00C62F3D">
        <w:rPr>
          <w:rFonts w:cs="Times New Roman"/>
          <w:color w:val="000000"/>
        </w:rPr>
        <w:t xml:space="preserve">As mentioned in the previous clip, perhaps the solution to this issue involves open communication and </w:t>
      </w:r>
      <w:r w:rsidRPr="00C62F3D">
        <w:rPr>
          <w:rFonts w:cs="Times New Roman"/>
          <w:i/>
          <w:iCs/>
          <w:color w:val="000000"/>
        </w:rPr>
        <w:t xml:space="preserve">actual </w:t>
      </w:r>
      <w:r w:rsidRPr="00C62F3D">
        <w:rPr>
          <w:rFonts w:cs="Times New Roman"/>
          <w:color w:val="000000"/>
        </w:rPr>
        <w:t>parenting. Not just yelling at your kids to get off their phones. Although the greedy, money hungry tech companies are the ones to blame for this epidemic, it is our responsibility to control it before we reach the point of no return. </w:t>
      </w:r>
    </w:p>
    <w:p w:rsidR="00C62F3D" w:rsidRPr="00C62F3D" w:rsidRDefault="00C62F3D" w:rsidP="00C62F3D">
      <w:pPr>
        <w:spacing w:line="360" w:lineRule="auto"/>
        <w:rPr>
          <w:rFonts w:ascii="Times" w:hAnsi="Times" w:cs="Times New Roman"/>
          <w:sz w:val="20"/>
          <w:szCs w:val="20"/>
        </w:rPr>
      </w:pPr>
      <w:r w:rsidRPr="00C62F3D">
        <w:rPr>
          <w:rFonts w:cs="Times New Roman"/>
          <w:color w:val="000000"/>
        </w:rPr>
        <w:t xml:space="preserve">*Outro music. Something eerie/ominous. </w:t>
      </w:r>
    </w:p>
    <w:p w:rsidR="00C62F3D" w:rsidRPr="00C62F3D" w:rsidRDefault="00C62F3D" w:rsidP="00C62F3D">
      <w:pPr>
        <w:rPr>
          <w:rFonts w:ascii="Times" w:eastAsia="Times New Roman" w:hAnsi="Times" w:cs="Times New Roman"/>
          <w:sz w:val="20"/>
          <w:szCs w:val="20"/>
        </w:rPr>
      </w:pPr>
      <w:bookmarkStart w:id="0" w:name="_GoBack"/>
      <w:bookmarkEnd w:id="0"/>
    </w:p>
    <w:p w:rsidR="007B623F" w:rsidRDefault="007B623F"/>
    <w:sectPr w:rsidR="007B623F" w:rsidSect="00C62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3D"/>
    <w:rsid w:val="007B623F"/>
    <w:rsid w:val="00C62F3D"/>
    <w:rsid w:val="00FE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6A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F3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62F3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F3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62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69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ML55uumQgzA" TargetMode="External"/><Relationship Id="rId6" Type="http://schemas.openxmlformats.org/officeDocument/2006/relationships/hyperlink" Target="https://youtu.be/7RY3gSdKRn0" TargetMode="External"/><Relationship Id="rId7" Type="http://schemas.openxmlformats.org/officeDocument/2006/relationships/hyperlink" Target="https://www.pbs.org/newshour/show/the-drug-like-effect-of-screen-time-on-the-teenage-bra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Macintosh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dc:description/>
  <cp:lastModifiedBy>Gil</cp:lastModifiedBy>
  <cp:revision>1</cp:revision>
  <dcterms:created xsi:type="dcterms:W3CDTF">2019-09-14T14:02:00Z</dcterms:created>
  <dcterms:modified xsi:type="dcterms:W3CDTF">2019-09-14T14:05:00Z</dcterms:modified>
</cp:coreProperties>
</file>