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DABE" w14:textId="1B28CA95" w:rsidR="00383FDF" w:rsidRDefault="00D37D1F" w:rsidP="001D5CBD">
      <w:pPr>
        <w:jc w:val="center"/>
      </w:pPr>
      <w:r w:rsidRPr="001D5CBD">
        <w:t>Bibliography</w:t>
      </w:r>
    </w:p>
    <w:p w14:paraId="0A5C3B65" w14:textId="18E2357E" w:rsidR="00FF0916" w:rsidRDefault="005B688B" w:rsidP="00362B14">
      <w:pPr>
        <w:ind w:left="720" w:hanging="720"/>
      </w:pPr>
      <w:r w:rsidRPr="001D5CBD">
        <w:t xml:space="preserve">Anderson, D. J. (2019). Population and the environment — time for another contraception revolution. The New England Journal of Medicine, 381(5), 397-399. </w:t>
      </w:r>
      <w:proofErr w:type="spellStart"/>
      <w:proofErr w:type="gramStart"/>
      <w:r w:rsidRPr="001D5CBD">
        <w:t>doi:http</w:t>
      </w:r>
      <w:proofErr w:type="spellEnd"/>
      <w:r w:rsidRPr="001D5CBD">
        <w:t>://dx.doi.org.libproxy.lib.unc.edu/10.1056/NEJMp1906733</w:t>
      </w:r>
      <w:proofErr w:type="gramEnd"/>
      <w:r w:rsidR="00042C0C" w:rsidRPr="001D5CBD">
        <w:t>.</w:t>
      </w:r>
    </w:p>
    <w:p w14:paraId="392AF352" w14:textId="5C85328E" w:rsidR="00AA2F00" w:rsidRPr="00AA2F00" w:rsidRDefault="00AA2F00" w:rsidP="00362B14">
      <w:pPr>
        <w:ind w:left="720" w:hanging="720"/>
        <w:rPr>
          <w:color w:val="0563C1" w:themeColor="hyperlink"/>
          <w:u w:val="single"/>
        </w:rPr>
      </w:pPr>
      <w:r w:rsidRPr="00506C98">
        <w:t>The Atlantic.</w:t>
      </w:r>
      <w:r>
        <w:t xml:space="preserve"> (2019, June 20). </w:t>
      </w:r>
      <w:r w:rsidRPr="00222443">
        <w:rPr>
          <w:i/>
          <w:iCs/>
        </w:rPr>
        <w:t xml:space="preserve">Cryonics: Will These Bodies Come Back </w:t>
      </w:r>
      <w:proofErr w:type="gramStart"/>
      <w:r w:rsidRPr="00222443">
        <w:rPr>
          <w:i/>
          <w:iCs/>
        </w:rPr>
        <w:t>From</w:t>
      </w:r>
      <w:proofErr w:type="gramEnd"/>
      <w:r w:rsidRPr="00222443">
        <w:rPr>
          <w:i/>
          <w:iCs/>
        </w:rPr>
        <w:t xml:space="preserve"> Death</w:t>
      </w:r>
      <w:r>
        <w:rPr>
          <w:i/>
          <w:iCs/>
        </w:rPr>
        <w:t>?</w:t>
      </w:r>
      <w:r>
        <w:t xml:space="preserve"> [Video]. YouTube. </w:t>
      </w:r>
      <w:r w:rsidRPr="00180657">
        <w:t>https://www.youtube.com/watch?v=8YjrQVVSSbI&amp;t=328s</w:t>
      </w:r>
      <w:r>
        <w:t>.</w:t>
      </w:r>
    </w:p>
    <w:p w14:paraId="77E8427C" w14:textId="49A069EE" w:rsidR="00FF0916" w:rsidRDefault="00FF0916" w:rsidP="00362B14">
      <w:pPr>
        <w:ind w:left="720" w:hanging="720"/>
      </w:pPr>
      <w:r w:rsidRPr="001D5CBD">
        <w:t>Cohen, C. (2012). Bioethicists must rethink the concept of death: The idea of brain death is not appropriate for cryopreservation. Clinics, 67(2), 93-94. doi:10.6061/clinics/2012(02)01.</w:t>
      </w:r>
    </w:p>
    <w:p w14:paraId="2A0CBEBB" w14:textId="7C991D17" w:rsidR="004E40F0" w:rsidRPr="001D5CBD" w:rsidRDefault="004E40F0" w:rsidP="00362B14">
      <w:pPr>
        <w:ind w:left="720" w:hanging="720"/>
      </w:pPr>
      <w:r w:rsidRPr="00F764C9">
        <w:t xml:space="preserve">Florentino Villegas. (2017, October 3). </w:t>
      </w:r>
      <w:r w:rsidRPr="00F764C9">
        <w:rPr>
          <w:i/>
          <w:iCs/>
        </w:rPr>
        <w:t>The death bell, sound effect</w:t>
      </w:r>
      <w:r>
        <w:t xml:space="preserve"> [Video]. YouTube. </w:t>
      </w:r>
      <w:r w:rsidRPr="00953E31">
        <w:t>https://www.youtube.com/watch?v=dVjQKkkf-Uo</w:t>
      </w:r>
      <w:r>
        <w:t>.</w:t>
      </w:r>
    </w:p>
    <w:p w14:paraId="4FA44454" w14:textId="6CCE6AF5" w:rsidR="005B688B" w:rsidRDefault="00FF0916" w:rsidP="00362B14">
      <w:pPr>
        <w:ind w:left="720" w:hanging="720"/>
      </w:pPr>
      <w:r w:rsidRPr="001D5CBD">
        <w:t>Huxtable, R. (2018). Cryonics in the courtroom: Which interests? whose interests? Medical Law Review, 26(3), 476-499. doi:10.1093/</w:t>
      </w:r>
      <w:proofErr w:type="spellStart"/>
      <w:r w:rsidRPr="001D5CBD">
        <w:t>medlaw</w:t>
      </w:r>
      <w:proofErr w:type="spellEnd"/>
      <w:r w:rsidRPr="001D5CBD">
        <w:t>/fwx045.</w:t>
      </w:r>
    </w:p>
    <w:p w14:paraId="45EA34B6" w14:textId="13500B4D" w:rsidR="00560E1D" w:rsidRDefault="00560E1D" w:rsidP="00362B14">
      <w:pPr>
        <w:ind w:left="720" w:hanging="720"/>
      </w:pPr>
      <w:proofErr w:type="spellStart"/>
      <w:r w:rsidRPr="00617367">
        <w:t>OnlineIncomeWiki</w:t>
      </w:r>
      <w:proofErr w:type="spellEnd"/>
      <w:r>
        <w:t xml:space="preserve">. (2016, February 21). </w:t>
      </w:r>
      <w:r w:rsidRPr="00180657">
        <w:rPr>
          <w:i/>
          <w:iCs/>
        </w:rPr>
        <w:t>Money Sound Effect (Cha Ching)</w:t>
      </w:r>
      <w:r>
        <w:t xml:space="preserve"> [Video]. YouTube. </w:t>
      </w:r>
      <w:r w:rsidRPr="00560E1D">
        <w:t>https://www.youtube.com/watch?v=B4MTkt4wzEM</w:t>
      </w:r>
      <w:r>
        <w:t>.</w:t>
      </w:r>
    </w:p>
    <w:p w14:paraId="1AE0889D" w14:textId="3D0DF216" w:rsidR="00560E1D" w:rsidRDefault="00560E1D" w:rsidP="00362B14">
      <w:pPr>
        <w:ind w:left="720" w:hanging="720"/>
      </w:pPr>
      <w:r w:rsidRPr="000C596A">
        <w:t xml:space="preserve">PBS. (2013, November 11). </w:t>
      </w:r>
      <w:r w:rsidRPr="00560E1D">
        <w:rPr>
          <w:i/>
          <w:iCs/>
        </w:rPr>
        <w:t>NOVA | Cryonics | PBS</w:t>
      </w:r>
      <w:r w:rsidRPr="00560E1D">
        <w:t xml:space="preserve"> [Video]. </w:t>
      </w:r>
      <w:r w:rsidRPr="00180657">
        <w:t xml:space="preserve">YouTube. </w:t>
      </w:r>
      <w:r w:rsidR="00E236FC" w:rsidRPr="00E236FC">
        <w:t>https://www.youtube.com/watch?v=qzmAirVhyZU&amp;t=74s</w:t>
      </w:r>
      <w:r w:rsidRPr="000551A6">
        <w:t>.</w:t>
      </w:r>
    </w:p>
    <w:p w14:paraId="58766BFF" w14:textId="6A3B09A2" w:rsidR="00E236FC" w:rsidRPr="000551A6" w:rsidRDefault="00E236FC" w:rsidP="00362B14">
      <w:pPr>
        <w:ind w:left="720" w:hanging="720"/>
      </w:pPr>
      <w:r w:rsidRPr="00D56C63">
        <w:t xml:space="preserve">Radiohead </w:t>
      </w:r>
      <w:r w:rsidR="00B22BC5" w:rsidRPr="00D56C63">
        <w:t xml:space="preserve">Karaoke. (2020, May 14). </w:t>
      </w:r>
      <w:r w:rsidR="00D56C63" w:rsidRPr="00D56C63">
        <w:rPr>
          <w:i/>
          <w:iCs/>
        </w:rPr>
        <w:t xml:space="preserve">Everything </w:t>
      </w:r>
      <w:proofErr w:type="gramStart"/>
      <w:r w:rsidR="00D56C63" w:rsidRPr="00D56C63">
        <w:rPr>
          <w:i/>
          <w:iCs/>
        </w:rPr>
        <w:t>In</w:t>
      </w:r>
      <w:proofErr w:type="gramEnd"/>
      <w:r w:rsidR="00D56C63" w:rsidRPr="00D56C63">
        <w:rPr>
          <w:i/>
          <w:iCs/>
        </w:rPr>
        <w:t xml:space="preserve"> Its Right Place - Radiohead Karaoke</w:t>
      </w:r>
      <w:r w:rsidR="00D56C63">
        <w:t xml:space="preserve"> [Video]. YouTube. </w:t>
      </w:r>
      <w:r w:rsidR="003C4286" w:rsidRPr="003C4286">
        <w:t>https://www.youtube.com/watch?v=2LQJjI_LR2M</w:t>
      </w:r>
      <w:r w:rsidR="003C4286">
        <w:t>.</w:t>
      </w:r>
    </w:p>
    <w:p w14:paraId="26091837" w14:textId="11ABE7F2" w:rsidR="000551A6" w:rsidRPr="001D5CBD" w:rsidRDefault="000551A6" w:rsidP="00362B14">
      <w:pPr>
        <w:ind w:left="720" w:hanging="720"/>
      </w:pPr>
      <w:proofErr w:type="spellStart"/>
      <w:r w:rsidRPr="00D828B8">
        <w:t>Silverplatte</w:t>
      </w:r>
      <w:proofErr w:type="spellEnd"/>
      <w:r w:rsidRPr="00D828B8">
        <w:t xml:space="preserve"> Audio. </w:t>
      </w:r>
      <w:r>
        <w:t xml:space="preserve">(2018, March 27). </w:t>
      </w:r>
      <w:r w:rsidRPr="00A96727">
        <w:rPr>
          <w:i/>
          <w:iCs/>
        </w:rPr>
        <w:t>Ice Sound Effects Library</w:t>
      </w:r>
      <w:r>
        <w:t xml:space="preserve"> [Video]. YouTube. </w:t>
      </w:r>
      <w:r w:rsidRPr="00180657">
        <w:t>https://www.youtube.com/watch?v=PWxBDpaN5Kc</w:t>
      </w:r>
      <w:r>
        <w:t>.</w:t>
      </w:r>
    </w:p>
    <w:p w14:paraId="65367045" w14:textId="50AA737B" w:rsidR="005C45B2" w:rsidRDefault="006A3A1A" w:rsidP="005C45B2">
      <w:pPr>
        <w:widowControl w:val="0"/>
        <w:ind w:left="720" w:hanging="720"/>
      </w:pPr>
      <w:r w:rsidRPr="001D5CBD">
        <w:t xml:space="preserve">Stan, O. M. (2016). Cryonics suspension - debating life finitude, extending time capital and cancelling death. Journal of Comparative Research in Anthropology and Sociology, 7(2), 71-91. Retrieved from </w:t>
      </w:r>
      <w:r w:rsidR="005C45B2" w:rsidRPr="005C45B2">
        <w:t>http://libproxy.lib.unc.edu/login?url=https://search-proquest-</w:t>
      </w:r>
      <w:r w:rsidR="005C45B2" w:rsidRPr="005C45B2">
        <w:lastRenderedPageBreak/>
        <w:t>com.libproxy.lib.unc.edu/docview/1884370623?accountid=14244</w:t>
      </w:r>
      <w:r w:rsidR="00042C0C" w:rsidRPr="001D5CBD">
        <w:t>.</w:t>
      </w:r>
    </w:p>
    <w:p w14:paraId="2394FDDA" w14:textId="3E15CBC1" w:rsidR="000551A6" w:rsidRDefault="000551A6" w:rsidP="000551A6">
      <w:pPr>
        <w:ind w:left="720" w:hanging="720"/>
      </w:pPr>
      <w:r>
        <w:t>VICE Asia. (2019, July 25</w:t>
      </w:r>
      <w:r w:rsidRPr="006B1A57">
        <w:t xml:space="preserve">). </w:t>
      </w:r>
      <w:r w:rsidRPr="006B1A57">
        <w:rPr>
          <w:i/>
          <w:iCs/>
        </w:rPr>
        <w:t>World of Cryonics - Technology That Could Cheat Death</w:t>
      </w:r>
      <w:r>
        <w:t xml:space="preserve"> [Video]. YouTube. </w:t>
      </w:r>
      <w:r w:rsidR="00D828B8" w:rsidRPr="004E40F0">
        <w:t>https://www.youtube.com/watch?v=DmWV_ongVeI&amp;t=739s</w:t>
      </w:r>
      <w:r>
        <w:t>.</w:t>
      </w:r>
    </w:p>
    <w:p w14:paraId="1FE70969" w14:textId="34EA0029" w:rsidR="00D828B8" w:rsidRPr="00D828B8" w:rsidRDefault="00D828B8" w:rsidP="00D828B8"/>
    <w:p w14:paraId="462C193B" w14:textId="77777777" w:rsidR="00D37D1F" w:rsidRPr="000C0525" w:rsidRDefault="00D37D1F" w:rsidP="001D5CBD"/>
    <w:sectPr w:rsidR="00D37D1F" w:rsidRPr="000C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C63"/>
    <w:multiLevelType w:val="hybridMultilevel"/>
    <w:tmpl w:val="8B9C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3CB"/>
    <w:multiLevelType w:val="hybridMultilevel"/>
    <w:tmpl w:val="EF02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7531"/>
    <w:multiLevelType w:val="hybridMultilevel"/>
    <w:tmpl w:val="4CF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6D87"/>
    <w:multiLevelType w:val="multilevel"/>
    <w:tmpl w:val="30A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47B10"/>
    <w:multiLevelType w:val="hybridMultilevel"/>
    <w:tmpl w:val="EC0E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7CCB"/>
    <w:multiLevelType w:val="hybridMultilevel"/>
    <w:tmpl w:val="79D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346F"/>
    <w:multiLevelType w:val="hybridMultilevel"/>
    <w:tmpl w:val="96C2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939AB"/>
    <w:multiLevelType w:val="hybridMultilevel"/>
    <w:tmpl w:val="45A2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72EC"/>
    <w:multiLevelType w:val="hybridMultilevel"/>
    <w:tmpl w:val="0EF0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8F2EFF"/>
    <w:multiLevelType w:val="hybridMultilevel"/>
    <w:tmpl w:val="73BA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96882"/>
    <w:multiLevelType w:val="hybridMultilevel"/>
    <w:tmpl w:val="3894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1F"/>
    <w:rsid w:val="00020CB7"/>
    <w:rsid w:val="000329EC"/>
    <w:rsid w:val="00042C0C"/>
    <w:rsid w:val="000551A6"/>
    <w:rsid w:val="000965BF"/>
    <w:rsid w:val="000C0525"/>
    <w:rsid w:val="000C596A"/>
    <w:rsid w:val="000E4004"/>
    <w:rsid w:val="000E4FCE"/>
    <w:rsid w:val="00145C59"/>
    <w:rsid w:val="00161BFC"/>
    <w:rsid w:val="0016671B"/>
    <w:rsid w:val="00180657"/>
    <w:rsid w:val="001C3098"/>
    <w:rsid w:val="001D315C"/>
    <w:rsid w:val="001D5CBD"/>
    <w:rsid w:val="00222443"/>
    <w:rsid w:val="00227C27"/>
    <w:rsid w:val="0026625A"/>
    <w:rsid w:val="0027574F"/>
    <w:rsid w:val="002A32C6"/>
    <w:rsid w:val="002D019D"/>
    <w:rsid w:val="002E4701"/>
    <w:rsid w:val="002F1EC4"/>
    <w:rsid w:val="00302817"/>
    <w:rsid w:val="00303CD2"/>
    <w:rsid w:val="00355BBD"/>
    <w:rsid w:val="00362B14"/>
    <w:rsid w:val="00383FDF"/>
    <w:rsid w:val="003C4286"/>
    <w:rsid w:val="003D7B08"/>
    <w:rsid w:val="00415AA1"/>
    <w:rsid w:val="0043625F"/>
    <w:rsid w:val="0047264A"/>
    <w:rsid w:val="004C04EA"/>
    <w:rsid w:val="004E40F0"/>
    <w:rsid w:val="00506C98"/>
    <w:rsid w:val="00560E1D"/>
    <w:rsid w:val="00567DCC"/>
    <w:rsid w:val="005B688B"/>
    <w:rsid w:val="005C45B2"/>
    <w:rsid w:val="005F26D4"/>
    <w:rsid w:val="005F4B94"/>
    <w:rsid w:val="005F701E"/>
    <w:rsid w:val="00617367"/>
    <w:rsid w:val="00695AA1"/>
    <w:rsid w:val="006A3A1A"/>
    <w:rsid w:val="006B1A57"/>
    <w:rsid w:val="007128B8"/>
    <w:rsid w:val="00751DBE"/>
    <w:rsid w:val="00780CA0"/>
    <w:rsid w:val="007D5E7F"/>
    <w:rsid w:val="008215C2"/>
    <w:rsid w:val="00860FC6"/>
    <w:rsid w:val="00893BCD"/>
    <w:rsid w:val="008C3090"/>
    <w:rsid w:val="008D5651"/>
    <w:rsid w:val="009157D7"/>
    <w:rsid w:val="009201D0"/>
    <w:rsid w:val="0092020A"/>
    <w:rsid w:val="00940DFE"/>
    <w:rsid w:val="00953E31"/>
    <w:rsid w:val="00961382"/>
    <w:rsid w:val="00972898"/>
    <w:rsid w:val="00976017"/>
    <w:rsid w:val="0098177A"/>
    <w:rsid w:val="009C0CBF"/>
    <w:rsid w:val="009C43C1"/>
    <w:rsid w:val="009C5D72"/>
    <w:rsid w:val="009D47E2"/>
    <w:rsid w:val="00A31C82"/>
    <w:rsid w:val="00A96727"/>
    <w:rsid w:val="00AA2F00"/>
    <w:rsid w:val="00B22BC5"/>
    <w:rsid w:val="00B260F2"/>
    <w:rsid w:val="00B64E71"/>
    <w:rsid w:val="00B75570"/>
    <w:rsid w:val="00B7788D"/>
    <w:rsid w:val="00B96A51"/>
    <w:rsid w:val="00C309E4"/>
    <w:rsid w:val="00C450E8"/>
    <w:rsid w:val="00C54609"/>
    <w:rsid w:val="00C948F0"/>
    <w:rsid w:val="00CA4C91"/>
    <w:rsid w:val="00D15630"/>
    <w:rsid w:val="00D37D1F"/>
    <w:rsid w:val="00D56C63"/>
    <w:rsid w:val="00D62ACE"/>
    <w:rsid w:val="00D62D7F"/>
    <w:rsid w:val="00D6574D"/>
    <w:rsid w:val="00D828B8"/>
    <w:rsid w:val="00DD2215"/>
    <w:rsid w:val="00DE6719"/>
    <w:rsid w:val="00E11483"/>
    <w:rsid w:val="00E236FC"/>
    <w:rsid w:val="00EB0DFE"/>
    <w:rsid w:val="00EB7E20"/>
    <w:rsid w:val="00ED691D"/>
    <w:rsid w:val="00F35103"/>
    <w:rsid w:val="00F37161"/>
    <w:rsid w:val="00F51E83"/>
    <w:rsid w:val="00F764C9"/>
    <w:rsid w:val="00F821F9"/>
    <w:rsid w:val="00F869FD"/>
    <w:rsid w:val="00FA1619"/>
    <w:rsid w:val="00FB6F21"/>
    <w:rsid w:val="00FE0488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F8A6"/>
  <w15:chartTrackingRefBased/>
  <w15:docId w15:val="{38574C83-9CC8-4F75-862C-004D79DC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4C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A1A"/>
    <w:rPr>
      <w:color w:val="605E5C"/>
      <w:shd w:val="clear" w:color="auto" w:fill="E1DFDD"/>
    </w:rPr>
  </w:style>
  <w:style w:type="paragraph" w:customStyle="1" w:styleId="ng-binding">
    <w:name w:val="ng-binding"/>
    <w:basedOn w:val="Normal"/>
    <w:rsid w:val="00B64E7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3028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6A5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64C9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2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Hankley</dc:creator>
  <cp:keywords/>
  <dc:description/>
  <cp:lastModifiedBy>Sam Hankley</cp:lastModifiedBy>
  <cp:revision>108</cp:revision>
  <dcterms:created xsi:type="dcterms:W3CDTF">2020-07-03T16:58:00Z</dcterms:created>
  <dcterms:modified xsi:type="dcterms:W3CDTF">2020-07-19T21:41:00Z</dcterms:modified>
</cp:coreProperties>
</file>