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80"/>
        <w:jc w:val="center"/>
        <w:rPr>
          <w:b/>
          <w:b/>
          <w:bCs/>
        </w:rPr>
      </w:pPr>
      <w:r>
        <w:rPr>
          <w:b/>
          <w:bCs/>
        </w:rPr>
        <w:t>References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Andersen, U. L., Neergaard-Nielsen, J. S., Van Loock, P., &amp; Furusawa, A. (2015). Hybrid discrete- </w:t>
        <w:tab/>
        <w:t xml:space="preserve">and continuous-variable quantum information. </w:t>
      </w:r>
      <w:r>
        <w:rPr>
          <w:i/>
        </w:rPr>
        <w:t>Nature Physics, 11</w:t>
      </w:r>
      <w:r>
        <w:rPr/>
        <w:t>(9), 713-719. doi:10.1038/</w:t>
        <w:tab/>
        <w:t>nphys3410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Felinto, D., Chou, C. W., Laurat, J., Schomburg, E. W., De Riedmatten, H., &amp; Kimble, H. J. (2006). </w:t>
        <w:tab/>
        <w:t xml:space="preserve">Conditional control of the quantum states of remote atomic memories for quantum </w:t>
        <w:tab/>
        <w:t xml:space="preserve">networking. </w:t>
      </w:r>
      <w:r>
        <w:rPr>
          <w:i/>
        </w:rPr>
        <w:t>Nature Physics</w:t>
      </w:r>
      <w:r>
        <w:rPr/>
        <w:t xml:space="preserve">, </w:t>
      </w:r>
      <w:r>
        <w:rPr>
          <w:i/>
        </w:rPr>
        <w:t>2</w:t>
      </w:r>
      <w:r>
        <w:rPr/>
        <w:t>(12), 844-848.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Harrison, K. A., Nemoto, K., Stephens, A. M., Devitt, S. J., &amp; Munro, W. J. (2010). From quantum </w:t>
        <w:tab/>
        <w:t xml:space="preserve">multiplexing to high-performance quantum networking. </w:t>
      </w:r>
      <w:r>
        <w:rPr>
          <w:i/>
        </w:rPr>
        <w:t>Nature Photonics, 4</w:t>
      </w:r>
      <w:r>
        <w:rPr/>
        <w:t xml:space="preserve">(11), 792-796. </w:t>
        <w:tab/>
        <w:t>doi:10.1038/nphoton.2010.213</w:t>
      </w:r>
    </w:p>
    <w:p>
      <w:pPr>
        <w:pStyle w:val="TextBody"/>
        <w:bidi w:val="0"/>
        <w:spacing w:lineRule="auto" w:line="480"/>
        <w:ind w:left="567" w:right="0" w:hanging="567"/>
        <w:jc w:val="left"/>
        <w:rPr/>
      </w:pPr>
      <w:r>
        <w:rPr/>
        <w:t xml:space="preserve">Khadilkar, D. (2020, July 02). 'Hybrid' Quantum Networking Demonstrated for First Time. Retrieved July 03, 2020, from </w:t>
      </w:r>
      <w:hyperlink r:id="rId2">
        <w:r>
          <w:rPr>
            <w:rStyle w:val="InternetLink"/>
          </w:rPr>
          <w:t>https://www.scientificamerican.com/article/hybrid-quantum-networking-demonstrated-for-first-time/</w:t>
        </w:r>
      </w:hyperlink>
    </w:p>
    <w:p>
      <w:pPr>
        <w:pStyle w:val="TextBody"/>
        <w:bidi w:val="0"/>
        <w:spacing w:lineRule="auto" w:line="480"/>
        <w:ind w:left="0" w:right="0" w:hanging="0"/>
        <w:jc w:val="left"/>
        <w:rPr/>
      </w:pPr>
      <w:r>
        <w:rPr/>
        <w:t xml:space="preserve">Stelar, P. (2014). Parov Stelar - Catgroove (Official Audio) - YouTube. Retrieved July 18, 2020, </w:t>
        <w:tab/>
        <w:t>from https://www.youtube.com/watch?v=WXrdYwG17PE</w:t>
      </w:r>
    </w:p>
    <w:p>
      <w:pPr>
        <w:pStyle w:val="TextBody"/>
        <w:bidi w:val="0"/>
        <w:spacing w:lineRule="auto" w:line="480"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ientificamerican.com/article/hybrid-quantum-networking-demonstrated-for-first-tim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784</TotalTime>
  <Application>LibreOffice/6.4.4.2$Linux_X86_64 LibreOffice_project/40$Build-2</Application>
  <Pages>1</Pages>
  <Words>124</Words>
  <Characters>883</Characters>
  <CharactersWithSpaces>1007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2020-07-03T15:06:46Z</dcterms:created>
  <dc:creator/>
  <dc:description/>
  <dc:language>en-US</dc:language>
  <cp:lastModifiedBy/>
  <dcterms:modified xsi:type="dcterms:W3CDTF">2020-07-18T21:30:20Z</dcterms:modified>
  <cp:revision>9</cp:revision>
  <dc:subject/>
  <dc:title/>
</cp:coreProperties>
</file>