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DDABE" w14:textId="034EB23E" w:rsidR="00383FDF" w:rsidRDefault="00D37D1F" w:rsidP="001D5CBD">
      <w:pPr>
        <w:jc w:val="center"/>
      </w:pPr>
      <w:r w:rsidRPr="001D5CBD">
        <w:t>Annotated Bibliography</w:t>
      </w:r>
    </w:p>
    <w:p w14:paraId="7D1896EA" w14:textId="5D82BF0E" w:rsidR="0098177A" w:rsidRDefault="000E4FCE" w:rsidP="0098177A">
      <w:pPr>
        <w:rPr>
          <w:b/>
          <w:bCs/>
          <w:u w:val="single"/>
        </w:rPr>
      </w:pPr>
      <w:r w:rsidRPr="000E4FCE">
        <w:rPr>
          <w:b/>
          <w:bCs/>
          <w:u w:val="single"/>
        </w:rPr>
        <w:t>Non-Video Sources:</w:t>
      </w:r>
    </w:p>
    <w:p w14:paraId="7BE867E8" w14:textId="77777777" w:rsidR="000E4FCE" w:rsidRPr="000E4FCE" w:rsidRDefault="000E4FCE" w:rsidP="0098177A">
      <w:pPr>
        <w:rPr>
          <w:b/>
          <w:bCs/>
          <w:u w:val="single"/>
        </w:rPr>
      </w:pPr>
    </w:p>
    <w:p w14:paraId="5DB4437F" w14:textId="67BDF7F9" w:rsidR="001D5CBD" w:rsidRDefault="005B688B" w:rsidP="000E4004">
      <w:pPr>
        <w:ind w:left="720" w:hanging="720"/>
      </w:pPr>
      <w:r w:rsidRPr="001D5CBD">
        <w:t xml:space="preserve">Anderson, D. J. (2019). Population and the environment — time for another contraception revolution. The New England Journal of Medicine, 381(5), 397-399. </w:t>
      </w:r>
      <w:proofErr w:type="spellStart"/>
      <w:proofErr w:type="gramStart"/>
      <w:r w:rsidRPr="001D5CBD">
        <w:t>doi:http</w:t>
      </w:r>
      <w:proofErr w:type="spellEnd"/>
      <w:r w:rsidRPr="001D5CBD">
        <w:t>://dx.doi.org.libproxy.lib.unc.edu/10.1056/NEJMp1906733</w:t>
      </w:r>
      <w:proofErr w:type="gramEnd"/>
      <w:r w:rsidR="00042C0C" w:rsidRPr="001D5CBD">
        <w:t>.</w:t>
      </w:r>
    </w:p>
    <w:p w14:paraId="7DDEF9AC" w14:textId="77777777" w:rsidR="008215C2" w:rsidRDefault="008215C2" w:rsidP="001D5CBD"/>
    <w:p w14:paraId="582689BB" w14:textId="5E04DDF1" w:rsidR="001D5CBD" w:rsidRDefault="00FA1619" w:rsidP="00302817">
      <w:pPr>
        <w:pStyle w:val="ListParagraph"/>
        <w:numPr>
          <w:ilvl w:val="0"/>
          <w:numId w:val="2"/>
        </w:numPr>
      </w:pPr>
      <w:r>
        <w:t>How much human life can Earth sustainably support</w:t>
      </w:r>
      <w:r w:rsidR="009D47E2">
        <w:t xml:space="preserve">, and are we reaching </w:t>
      </w:r>
      <w:r>
        <w:t xml:space="preserve">the limit </w:t>
      </w:r>
      <w:r w:rsidR="00961382">
        <w:t>now</w:t>
      </w:r>
      <w:r w:rsidR="009D47E2">
        <w:t>?</w:t>
      </w:r>
    </w:p>
    <w:p w14:paraId="09565CCF" w14:textId="23426B24" w:rsidR="009D47E2" w:rsidRPr="001D5CBD" w:rsidRDefault="00F821F9" w:rsidP="00302817">
      <w:pPr>
        <w:pStyle w:val="ListParagraph"/>
        <w:numPr>
          <w:ilvl w:val="0"/>
          <w:numId w:val="2"/>
        </w:numPr>
      </w:pPr>
      <w:r>
        <w:t>“N</w:t>
      </w:r>
      <w:r w:rsidR="00020CB7" w:rsidRPr="00020CB7">
        <w:t>aturalists warn that as many as 50% of species living today may be extinct by 2100 owing to human activities</w:t>
      </w:r>
      <w:r>
        <w:t>” (Anderson 2019).</w:t>
      </w:r>
    </w:p>
    <w:p w14:paraId="0A5C3B65" w14:textId="0F5F544E" w:rsidR="00FF0916" w:rsidRPr="001D5CBD" w:rsidRDefault="00FF0916" w:rsidP="001D5CBD"/>
    <w:p w14:paraId="3357288D" w14:textId="6FC25349" w:rsidR="00FF0916" w:rsidRDefault="00FF0916" w:rsidP="000E4004">
      <w:pPr>
        <w:ind w:left="720" w:hanging="720"/>
      </w:pPr>
      <w:r w:rsidRPr="001D5CBD">
        <w:t>Cohen, C. (2012). Bioethicists must rethink the concept of death: The idea of brain death is not appropriate for cryopreservation. Clinics, 67(2), 93-94. doi:10.6061/clinics/2012(02)01.</w:t>
      </w:r>
    </w:p>
    <w:p w14:paraId="0D02025F" w14:textId="6E1D431A" w:rsidR="008215C2" w:rsidRDefault="008215C2" w:rsidP="001D5CBD"/>
    <w:p w14:paraId="73A433F4" w14:textId="787239FF" w:rsidR="008215C2" w:rsidRDefault="00DD2215" w:rsidP="008215C2">
      <w:pPr>
        <w:pStyle w:val="ListParagraph"/>
        <w:numPr>
          <w:ilvl w:val="0"/>
          <w:numId w:val="3"/>
        </w:numPr>
      </w:pPr>
      <w:r>
        <w:t xml:space="preserve">What </w:t>
      </w:r>
      <w:r w:rsidR="00CA4C91">
        <w:t>really is death</w:t>
      </w:r>
      <w:r w:rsidR="000329EC">
        <w:t>, and is it final?</w:t>
      </w:r>
      <w:r w:rsidR="00961382">
        <w:t xml:space="preserve"> </w:t>
      </w:r>
    </w:p>
    <w:p w14:paraId="39018593" w14:textId="0C36B4FB" w:rsidR="00961382" w:rsidRPr="001D5CBD" w:rsidRDefault="00961382" w:rsidP="008215C2">
      <w:pPr>
        <w:pStyle w:val="ListParagraph"/>
        <w:numPr>
          <w:ilvl w:val="0"/>
          <w:numId w:val="3"/>
        </w:numPr>
      </w:pPr>
      <w:r>
        <w:t>“</w:t>
      </w:r>
      <w:r w:rsidRPr="00961382">
        <w:t>At these low temperatures, any biological activity, including biochemical reactions that would lead to cell death, is effectively stopped</w:t>
      </w:r>
      <w:r>
        <w:t>” (</w:t>
      </w:r>
      <w:r w:rsidR="00D6574D">
        <w:t>Cohen 2012).</w:t>
      </w:r>
    </w:p>
    <w:p w14:paraId="77E8427C" w14:textId="244B89EE" w:rsidR="00FF0916" w:rsidRPr="001D5CBD" w:rsidRDefault="00FF0916" w:rsidP="001D5CBD"/>
    <w:p w14:paraId="2922E7E3" w14:textId="3CA2845D" w:rsidR="00FF0916" w:rsidRDefault="00FF0916" w:rsidP="000E4004">
      <w:pPr>
        <w:ind w:left="720" w:hanging="720"/>
      </w:pPr>
      <w:r w:rsidRPr="001D5CBD">
        <w:t>Huxtable, R. (2018). Cryonics in the courtroom: Which interests? whose interests? Medical Law Review, 26(3), 476-499. doi:10.1093/</w:t>
      </w:r>
      <w:proofErr w:type="spellStart"/>
      <w:r w:rsidRPr="001D5CBD">
        <w:t>medlaw</w:t>
      </w:r>
      <w:proofErr w:type="spellEnd"/>
      <w:r w:rsidRPr="001D5CBD">
        <w:t>/fwx045.</w:t>
      </w:r>
    </w:p>
    <w:p w14:paraId="41BCA785" w14:textId="7D737AF2" w:rsidR="00751DBE" w:rsidRDefault="00751DBE" w:rsidP="001D5CBD"/>
    <w:p w14:paraId="524089C1" w14:textId="7BA678FC" w:rsidR="00751DBE" w:rsidRDefault="00780CA0" w:rsidP="00751DBE">
      <w:pPr>
        <w:pStyle w:val="ListParagraph"/>
        <w:numPr>
          <w:ilvl w:val="0"/>
          <w:numId w:val="4"/>
        </w:numPr>
      </w:pPr>
      <w:r>
        <w:t>What role should the government play – if any – regarding cryonics?</w:t>
      </w:r>
      <w:r w:rsidR="00893BCD">
        <w:t xml:space="preserve"> Should the government regulate/provide cryonic care </w:t>
      </w:r>
      <w:r w:rsidR="00940DFE">
        <w:t>for</w:t>
      </w:r>
      <w:r w:rsidR="00893BCD">
        <w:t xml:space="preserve"> all?</w:t>
      </w:r>
    </w:p>
    <w:p w14:paraId="7CD1625E" w14:textId="32FA72AD" w:rsidR="000E4004" w:rsidRDefault="0092020A" w:rsidP="000E4004">
      <w:pPr>
        <w:pStyle w:val="ListParagraph"/>
        <w:numPr>
          <w:ilvl w:val="0"/>
          <w:numId w:val="4"/>
        </w:numPr>
      </w:pPr>
      <w:r>
        <w:lastRenderedPageBreak/>
        <w:t xml:space="preserve">“The </w:t>
      </w:r>
      <w:r w:rsidRPr="0092020A">
        <w:t>case for cryonics is not entirely made out, as it appears (unjustly) to be the preserve of the wealthy</w:t>
      </w:r>
      <w:r w:rsidR="00940DFE">
        <w:t>” (Huxtable 2017).</w:t>
      </w:r>
    </w:p>
    <w:p w14:paraId="4D0E34CF" w14:textId="77777777" w:rsidR="000E4004" w:rsidRPr="001D5CBD" w:rsidRDefault="000E4004" w:rsidP="000E4004"/>
    <w:p w14:paraId="5A0B5240" w14:textId="69C69D58" w:rsidR="00FF0916" w:rsidRDefault="00FF0916" w:rsidP="000E4004">
      <w:pPr>
        <w:ind w:left="720" w:hanging="720"/>
      </w:pPr>
      <w:r w:rsidRPr="001D5CBD">
        <w:t>Monette, M. (2012). Spending eternity in liquid nitrogen. </w:t>
      </w:r>
      <w:proofErr w:type="gramStart"/>
      <w:r w:rsidRPr="001D5CBD">
        <w:t>CMAJ :</w:t>
      </w:r>
      <w:proofErr w:type="gramEnd"/>
      <w:r w:rsidRPr="001D5CBD">
        <w:t xml:space="preserve"> Canadian Medical Association Journal = Journal De </w:t>
      </w:r>
      <w:proofErr w:type="spellStart"/>
      <w:r w:rsidRPr="001D5CBD">
        <w:t>l'Association</w:t>
      </w:r>
      <w:proofErr w:type="spellEnd"/>
      <w:r w:rsidRPr="001D5CBD">
        <w:t xml:space="preserve"> </w:t>
      </w:r>
      <w:proofErr w:type="spellStart"/>
      <w:r w:rsidRPr="001D5CBD">
        <w:t>Medicale</w:t>
      </w:r>
      <w:proofErr w:type="spellEnd"/>
      <w:r w:rsidRPr="001D5CBD">
        <w:t xml:space="preserve"> Canadienne, 184(7), 747-748. doi:10.1503/cmaj.109-4144.</w:t>
      </w:r>
    </w:p>
    <w:p w14:paraId="038F3A86" w14:textId="28C4DC55" w:rsidR="00940DFE" w:rsidRDefault="00940DFE" w:rsidP="001D5CBD"/>
    <w:p w14:paraId="23455E74" w14:textId="6E208E5E" w:rsidR="00940DFE" w:rsidRDefault="00D15630" w:rsidP="00940DFE">
      <w:pPr>
        <w:pStyle w:val="ListParagraph"/>
        <w:numPr>
          <w:ilvl w:val="0"/>
          <w:numId w:val="5"/>
        </w:numPr>
      </w:pPr>
      <w:r>
        <w:t>How</w:t>
      </w:r>
      <w:r w:rsidR="009157D7">
        <w:t xml:space="preserve"> scientifically</w:t>
      </w:r>
      <w:r>
        <w:t xml:space="preserve"> feasible </w:t>
      </w:r>
      <w:r w:rsidR="009157D7">
        <w:t>is the cryonics movement? Are proponents merely selling blind hope?</w:t>
      </w:r>
    </w:p>
    <w:p w14:paraId="19E07824" w14:textId="6ED3B7EF" w:rsidR="009C0CBF" w:rsidRPr="001D5CBD" w:rsidRDefault="009C0CBF" w:rsidP="00940DFE">
      <w:pPr>
        <w:pStyle w:val="ListParagraph"/>
        <w:numPr>
          <w:ilvl w:val="0"/>
          <w:numId w:val="5"/>
        </w:numPr>
      </w:pPr>
      <w:r>
        <w:t>“</w:t>
      </w:r>
      <w:r w:rsidRPr="009C0CBF">
        <w:t>Cryonicists admit they’re not certain about the degree of scientific progress that will have to be made in order to reanimate corpses, or just how far away into the future that might conceivably be</w:t>
      </w:r>
      <w:r>
        <w:t>” (Monette 2012).</w:t>
      </w:r>
    </w:p>
    <w:p w14:paraId="4FA44454" w14:textId="77777777" w:rsidR="005B688B" w:rsidRPr="001D5CBD" w:rsidRDefault="005B688B" w:rsidP="001D5CBD"/>
    <w:p w14:paraId="596C8EB5" w14:textId="66E8A11E" w:rsidR="006A3A1A" w:rsidRDefault="006A3A1A" w:rsidP="000E4004">
      <w:pPr>
        <w:ind w:left="720" w:hanging="720"/>
      </w:pPr>
      <w:r w:rsidRPr="001D5CBD">
        <w:t xml:space="preserve">Stan, O. M. (2016). Cryonics suspension - debating life finitude, extending time capital and cancelling death. Journal of Comparative Research in Anthropology and Sociology, 7(2), 71-91. Retrieved from </w:t>
      </w:r>
      <w:r w:rsidR="00FB6F21" w:rsidRPr="00FB6F21">
        <w:t>http://libproxy.lib.unc.edu/login?url=https://search-proquest-com.libproxy.lib.unc.edu/docview/1884370623?accountid=14244</w:t>
      </w:r>
      <w:r w:rsidR="00042C0C" w:rsidRPr="001D5CBD">
        <w:t>.</w:t>
      </w:r>
    </w:p>
    <w:p w14:paraId="0A2CBF3B" w14:textId="4C4DFAE1" w:rsidR="00FB6F21" w:rsidRDefault="00FB6F21" w:rsidP="001D5CBD"/>
    <w:p w14:paraId="669E5783" w14:textId="2CB40E97" w:rsidR="00FB6F21" w:rsidRDefault="002D019D" w:rsidP="00FB6F21">
      <w:pPr>
        <w:pStyle w:val="ListParagraph"/>
        <w:numPr>
          <w:ilvl w:val="0"/>
          <w:numId w:val="6"/>
        </w:numPr>
      </w:pPr>
      <w:r>
        <w:t xml:space="preserve">How ethical is the pursuit of cryonics? </w:t>
      </w:r>
      <w:r w:rsidR="00C948F0">
        <w:t xml:space="preserve">What current issues </w:t>
      </w:r>
      <w:r w:rsidR="00D62ACE">
        <w:t xml:space="preserve">deserve more funding and attention </w:t>
      </w:r>
      <w:r w:rsidR="00415AA1">
        <w:t>than cryonic care?</w:t>
      </w:r>
    </w:p>
    <w:p w14:paraId="12A07892" w14:textId="1DE717BC" w:rsidR="00415AA1" w:rsidRDefault="00415AA1" w:rsidP="00FB6F21">
      <w:pPr>
        <w:pStyle w:val="ListParagraph"/>
        <w:numPr>
          <w:ilvl w:val="0"/>
          <w:numId w:val="6"/>
        </w:numPr>
      </w:pPr>
      <w:r>
        <w:t>“</w:t>
      </w:r>
      <w:r w:rsidR="0047264A" w:rsidRPr="0047264A">
        <w:t>A recurring argument perceives cryonics as a selfish self-conservation act, when money could be used far better for charitable purpose</w:t>
      </w:r>
      <w:r w:rsidR="0047264A">
        <w:t>” (Stan 2016).</w:t>
      </w:r>
    </w:p>
    <w:p w14:paraId="458642DD" w14:textId="434EB66A" w:rsidR="000E4FCE" w:rsidRDefault="000E4FCE" w:rsidP="000E4FCE"/>
    <w:p w14:paraId="3DB8CD16" w14:textId="75BCC048" w:rsidR="000E4FCE" w:rsidRPr="009201D0" w:rsidRDefault="00F51E83" w:rsidP="000E4FCE">
      <w:pPr>
        <w:rPr>
          <w:b/>
          <w:bCs/>
          <w:u w:val="single"/>
          <w:lang w:val="es-GT"/>
        </w:rPr>
      </w:pPr>
      <w:r w:rsidRPr="009201D0">
        <w:rPr>
          <w:b/>
          <w:bCs/>
          <w:u w:val="single"/>
          <w:lang w:val="es-GT"/>
        </w:rPr>
        <w:lastRenderedPageBreak/>
        <w:t>Video Sources:</w:t>
      </w:r>
    </w:p>
    <w:p w14:paraId="652981F7" w14:textId="77777777" w:rsidR="00ED691D" w:rsidRPr="009201D0" w:rsidRDefault="00ED691D" w:rsidP="000E4FCE">
      <w:pPr>
        <w:rPr>
          <w:b/>
          <w:bCs/>
          <w:u w:val="single"/>
          <w:lang w:val="es-GT"/>
        </w:rPr>
      </w:pPr>
    </w:p>
    <w:p w14:paraId="00BB7D54" w14:textId="2E9A86C5" w:rsidR="005F4B94" w:rsidRPr="009201D0" w:rsidRDefault="009201D0" w:rsidP="005F4B94">
      <w:pPr>
        <w:rPr>
          <w:lang w:val="es-GT"/>
        </w:rPr>
      </w:pPr>
      <w:hyperlink r:id="rId5" w:history="1">
        <w:r w:rsidR="005F4B94" w:rsidRPr="009201D0">
          <w:rPr>
            <w:rStyle w:val="Hyperlink"/>
            <w:lang w:val="es-GT"/>
          </w:rPr>
          <w:t>https://www.youtube.com/watch?v=qzmAirVhyZU&amp;t=74s</w:t>
        </w:r>
      </w:hyperlink>
    </w:p>
    <w:p w14:paraId="7930FC2B" w14:textId="77777777" w:rsidR="00ED691D" w:rsidRPr="009201D0" w:rsidRDefault="00ED691D" w:rsidP="005F4B94">
      <w:pPr>
        <w:rPr>
          <w:lang w:val="es-GT"/>
        </w:rPr>
      </w:pPr>
    </w:p>
    <w:p w14:paraId="7427EC47" w14:textId="390B77BF" w:rsidR="005F4B94" w:rsidRDefault="000965BF" w:rsidP="005F4B94">
      <w:pPr>
        <w:pStyle w:val="ListParagraph"/>
        <w:numPr>
          <w:ilvl w:val="0"/>
          <w:numId w:val="9"/>
        </w:numPr>
      </w:pPr>
      <w:r>
        <w:t xml:space="preserve">In what ways will the concept of death </w:t>
      </w:r>
      <w:r w:rsidR="004C04EA">
        <w:t xml:space="preserve">be redefined – if at all – </w:t>
      </w:r>
      <w:r w:rsidR="00C54609">
        <w:t>by scientific and technological progress</w:t>
      </w:r>
      <w:r w:rsidR="004C04EA">
        <w:t>?</w:t>
      </w:r>
    </w:p>
    <w:p w14:paraId="35857106" w14:textId="1E0D2529" w:rsidR="004C04EA" w:rsidRDefault="004C04EA" w:rsidP="005F4B94">
      <w:pPr>
        <w:pStyle w:val="ListParagraph"/>
        <w:numPr>
          <w:ilvl w:val="0"/>
          <w:numId w:val="9"/>
        </w:numPr>
      </w:pPr>
      <w:r>
        <w:t xml:space="preserve">Timestamps: </w:t>
      </w:r>
      <w:r w:rsidR="00D62D7F">
        <w:t>0:37 to 1:07</w:t>
      </w:r>
    </w:p>
    <w:p w14:paraId="79575415" w14:textId="0A898FFC" w:rsidR="002A32C6" w:rsidRDefault="002A32C6" w:rsidP="002A32C6"/>
    <w:p w14:paraId="5A655E1C" w14:textId="6ED5E821" w:rsidR="002A32C6" w:rsidRDefault="009201D0" w:rsidP="002A32C6">
      <w:hyperlink r:id="rId6" w:history="1">
        <w:r w:rsidR="00FE0488">
          <w:rPr>
            <w:rStyle w:val="Hyperlink"/>
          </w:rPr>
          <w:t>https://www.youtube.com/watch?v=8YjrQVVSSbI&amp;t=328s</w:t>
        </w:r>
      </w:hyperlink>
    </w:p>
    <w:p w14:paraId="1F373685" w14:textId="77777777" w:rsidR="00ED691D" w:rsidRDefault="00ED691D" w:rsidP="002A32C6"/>
    <w:p w14:paraId="4E5C1536" w14:textId="3D89E2C7" w:rsidR="00FE0488" w:rsidRDefault="00C450E8" w:rsidP="00FE0488">
      <w:pPr>
        <w:pStyle w:val="ListParagraph"/>
        <w:numPr>
          <w:ilvl w:val="0"/>
          <w:numId w:val="10"/>
        </w:numPr>
      </w:pPr>
      <w:r>
        <w:t xml:space="preserve">How does </w:t>
      </w:r>
      <w:r w:rsidR="0027574F">
        <w:t>the cryonics movement relate to death anxiety and religion?</w:t>
      </w:r>
    </w:p>
    <w:p w14:paraId="4B43C6FD" w14:textId="6DCDB0A0" w:rsidR="00FE0488" w:rsidRDefault="00FE0488" w:rsidP="00FE0488">
      <w:pPr>
        <w:pStyle w:val="ListParagraph"/>
        <w:numPr>
          <w:ilvl w:val="0"/>
          <w:numId w:val="10"/>
        </w:numPr>
      </w:pPr>
      <w:r>
        <w:t>Timestamps: 5:00 to 5</w:t>
      </w:r>
      <w:r w:rsidR="00F869FD">
        <w:t>:27</w:t>
      </w:r>
    </w:p>
    <w:p w14:paraId="06FDDD25" w14:textId="6F0FBC0F" w:rsidR="0027574F" w:rsidRDefault="0027574F" w:rsidP="0027574F"/>
    <w:p w14:paraId="49AE8030" w14:textId="0235860C" w:rsidR="0027574F" w:rsidRDefault="009201D0" w:rsidP="0027574F">
      <w:hyperlink r:id="rId7" w:history="1">
        <w:r w:rsidR="007D5E7F">
          <w:rPr>
            <w:rStyle w:val="Hyperlink"/>
          </w:rPr>
          <w:t>https://www.youtube.com/watch?v=DmWV_ongVeI&amp;t=739s</w:t>
        </w:r>
      </w:hyperlink>
    </w:p>
    <w:p w14:paraId="5A64200C" w14:textId="77777777" w:rsidR="00ED691D" w:rsidRDefault="00ED691D" w:rsidP="0027574F"/>
    <w:p w14:paraId="46578666" w14:textId="08EA3AA9" w:rsidR="00227C27" w:rsidRDefault="00EB7E20" w:rsidP="00227C27">
      <w:pPr>
        <w:pStyle w:val="ListParagraph"/>
        <w:numPr>
          <w:ilvl w:val="0"/>
          <w:numId w:val="11"/>
        </w:numPr>
      </w:pPr>
      <w:r>
        <w:t>How</w:t>
      </w:r>
      <w:r w:rsidR="00303CD2">
        <w:t xml:space="preserve"> </w:t>
      </w:r>
      <w:r w:rsidR="00B7788D">
        <w:t>might</w:t>
      </w:r>
      <w:r w:rsidR="00303CD2">
        <w:t xml:space="preserve"> the cryonics movement be harmful to society?</w:t>
      </w:r>
      <w:r>
        <w:t xml:space="preserve"> </w:t>
      </w:r>
    </w:p>
    <w:p w14:paraId="2C07D867" w14:textId="0AD623E2" w:rsidR="00227C27" w:rsidRPr="00F51E83" w:rsidRDefault="00227C27" w:rsidP="00227C27">
      <w:pPr>
        <w:pStyle w:val="ListParagraph"/>
        <w:numPr>
          <w:ilvl w:val="0"/>
          <w:numId w:val="11"/>
        </w:numPr>
      </w:pPr>
      <w:r>
        <w:t>Timestamps: 11:42 to 12:12</w:t>
      </w:r>
    </w:p>
    <w:p w14:paraId="014F876D" w14:textId="6F3419EE" w:rsidR="008D5651" w:rsidRDefault="008D5651" w:rsidP="008D5651"/>
    <w:p w14:paraId="3CD3A25E" w14:textId="77777777" w:rsidR="008D5651" w:rsidRPr="001D5CBD" w:rsidRDefault="008D5651" w:rsidP="008D5651"/>
    <w:p w14:paraId="07CAB583" w14:textId="592EB703" w:rsidR="006A3A1A" w:rsidRPr="001D5CBD" w:rsidRDefault="006A3A1A" w:rsidP="001D5CBD"/>
    <w:p w14:paraId="642ED9C1" w14:textId="77777777" w:rsidR="005F701E" w:rsidRPr="001D5CBD" w:rsidRDefault="005F701E" w:rsidP="001D5CBD"/>
    <w:p w14:paraId="462C193B" w14:textId="77777777" w:rsidR="00D37D1F" w:rsidRPr="001D5CBD" w:rsidRDefault="00D37D1F" w:rsidP="001D5CBD"/>
    <w:sectPr w:rsidR="00D37D1F" w:rsidRPr="001D5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1C63"/>
    <w:multiLevelType w:val="hybridMultilevel"/>
    <w:tmpl w:val="8B9C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B73CB"/>
    <w:multiLevelType w:val="hybridMultilevel"/>
    <w:tmpl w:val="EF02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37531"/>
    <w:multiLevelType w:val="hybridMultilevel"/>
    <w:tmpl w:val="4CF8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16D87"/>
    <w:multiLevelType w:val="multilevel"/>
    <w:tmpl w:val="30A4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47B10"/>
    <w:multiLevelType w:val="hybridMultilevel"/>
    <w:tmpl w:val="EC0E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E7CCB"/>
    <w:multiLevelType w:val="hybridMultilevel"/>
    <w:tmpl w:val="79D2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F346F"/>
    <w:multiLevelType w:val="hybridMultilevel"/>
    <w:tmpl w:val="96C2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939AB"/>
    <w:multiLevelType w:val="hybridMultilevel"/>
    <w:tmpl w:val="45A2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472EC"/>
    <w:multiLevelType w:val="hybridMultilevel"/>
    <w:tmpl w:val="0EF08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8F2EFF"/>
    <w:multiLevelType w:val="hybridMultilevel"/>
    <w:tmpl w:val="73BA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96882"/>
    <w:multiLevelType w:val="hybridMultilevel"/>
    <w:tmpl w:val="389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0"/>
  </w:num>
  <w:num w:numId="5">
    <w:abstractNumId w:val="4"/>
  </w:num>
  <w:num w:numId="6">
    <w:abstractNumId w:val="9"/>
  </w:num>
  <w:num w:numId="7">
    <w:abstractNumId w:val="2"/>
  </w:num>
  <w:num w:numId="8">
    <w:abstractNumId w:val="8"/>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1F"/>
    <w:rsid w:val="00020CB7"/>
    <w:rsid w:val="000329EC"/>
    <w:rsid w:val="00042C0C"/>
    <w:rsid w:val="000965BF"/>
    <w:rsid w:val="000E4004"/>
    <w:rsid w:val="000E4FCE"/>
    <w:rsid w:val="001D315C"/>
    <w:rsid w:val="001D5CBD"/>
    <w:rsid w:val="00227C27"/>
    <w:rsid w:val="0026625A"/>
    <w:rsid w:val="0027574F"/>
    <w:rsid w:val="002A32C6"/>
    <w:rsid w:val="002D019D"/>
    <w:rsid w:val="002E4701"/>
    <w:rsid w:val="00302817"/>
    <w:rsid w:val="00303CD2"/>
    <w:rsid w:val="00383FDF"/>
    <w:rsid w:val="003D7B08"/>
    <w:rsid w:val="00415AA1"/>
    <w:rsid w:val="0043625F"/>
    <w:rsid w:val="0047264A"/>
    <w:rsid w:val="004C04EA"/>
    <w:rsid w:val="005B688B"/>
    <w:rsid w:val="005F26D4"/>
    <w:rsid w:val="005F4B94"/>
    <w:rsid w:val="005F701E"/>
    <w:rsid w:val="006A3A1A"/>
    <w:rsid w:val="007128B8"/>
    <w:rsid w:val="00751DBE"/>
    <w:rsid w:val="00780CA0"/>
    <w:rsid w:val="007D5E7F"/>
    <w:rsid w:val="008215C2"/>
    <w:rsid w:val="00860FC6"/>
    <w:rsid w:val="00893BCD"/>
    <w:rsid w:val="008C3090"/>
    <w:rsid w:val="008D5651"/>
    <w:rsid w:val="009157D7"/>
    <w:rsid w:val="009201D0"/>
    <w:rsid w:val="0092020A"/>
    <w:rsid w:val="00940DFE"/>
    <w:rsid w:val="00961382"/>
    <w:rsid w:val="00976017"/>
    <w:rsid w:val="0098177A"/>
    <w:rsid w:val="009C0CBF"/>
    <w:rsid w:val="009D47E2"/>
    <w:rsid w:val="00B260F2"/>
    <w:rsid w:val="00B64E71"/>
    <w:rsid w:val="00B7788D"/>
    <w:rsid w:val="00B96A51"/>
    <w:rsid w:val="00C309E4"/>
    <w:rsid w:val="00C450E8"/>
    <w:rsid w:val="00C54609"/>
    <w:rsid w:val="00C948F0"/>
    <w:rsid w:val="00CA4C91"/>
    <w:rsid w:val="00D15630"/>
    <w:rsid w:val="00D37D1F"/>
    <w:rsid w:val="00D62ACE"/>
    <w:rsid w:val="00D62D7F"/>
    <w:rsid w:val="00D6574D"/>
    <w:rsid w:val="00DD2215"/>
    <w:rsid w:val="00DE6719"/>
    <w:rsid w:val="00E11483"/>
    <w:rsid w:val="00EB0DFE"/>
    <w:rsid w:val="00EB7E20"/>
    <w:rsid w:val="00ED691D"/>
    <w:rsid w:val="00F37161"/>
    <w:rsid w:val="00F51E83"/>
    <w:rsid w:val="00F821F9"/>
    <w:rsid w:val="00F869FD"/>
    <w:rsid w:val="00FA1619"/>
    <w:rsid w:val="00FB6F21"/>
    <w:rsid w:val="00FE0488"/>
    <w:rsid w:val="00FF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F8A6"/>
  <w15:chartTrackingRefBased/>
  <w15:docId w15:val="{38574C83-9CC8-4F75-862C-004D79DC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A1A"/>
    <w:rPr>
      <w:color w:val="0563C1" w:themeColor="hyperlink"/>
      <w:u w:val="single"/>
    </w:rPr>
  </w:style>
  <w:style w:type="character" w:styleId="UnresolvedMention">
    <w:name w:val="Unresolved Mention"/>
    <w:basedOn w:val="DefaultParagraphFont"/>
    <w:uiPriority w:val="99"/>
    <w:semiHidden/>
    <w:unhideWhenUsed/>
    <w:rsid w:val="006A3A1A"/>
    <w:rPr>
      <w:color w:val="605E5C"/>
      <w:shd w:val="clear" w:color="auto" w:fill="E1DFDD"/>
    </w:rPr>
  </w:style>
  <w:style w:type="paragraph" w:customStyle="1" w:styleId="ng-binding">
    <w:name w:val="ng-binding"/>
    <w:basedOn w:val="Normal"/>
    <w:rsid w:val="00B64E71"/>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302817"/>
    <w:pPr>
      <w:ind w:left="720"/>
      <w:contextualSpacing/>
    </w:pPr>
  </w:style>
  <w:style w:type="character" w:styleId="FollowedHyperlink">
    <w:name w:val="FollowedHyperlink"/>
    <w:basedOn w:val="DefaultParagraphFont"/>
    <w:uiPriority w:val="99"/>
    <w:semiHidden/>
    <w:unhideWhenUsed/>
    <w:rsid w:val="00B96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67164">
      <w:bodyDiv w:val="1"/>
      <w:marLeft w:val="0"/>
      <w:marRight w:val="0"/>
      <w:marTop w:val="0"/>
      <w:marBottom w:val="0"/>
      <w:divBdr>
        <w:top w:val="none" w:sz="0" w:space="0" w:color="auto"/>
        <w:left w:val="none" w:sz="0" w:space="0" w:color="auto"/>
        <w:bottom w:val="none" w:sz="0" w:space="0" w:color="auto"/>
        <w:right w:val="none" w:sz="0" w:space="0" w:color="auto"/>
      </w:divBdr>
      <w:divsChild>
        <w:div w:id="1759255548">
          <w:marLeft w:val="0"/>
          <w:marRight w:val="0"/>
          <w:marTop w:val="0"/>
          <w:marBottom w:val="0"/>
          <w:divBdr>
            <w:top w:val="none" w:sz="0" w:space="0" w:color="auto"/>
            <w:left w:val="none" w:sz="0" w:space="0" w:color="auto"/>
            <w:bottom w:val="none" w:sz="0" w:space="0" w:color="auto"/>
            <w:right w:val="none" w:sz="0" w:space="0" w:color="auto"/>
          </w:divBdr>
          <w:divsChild>
            <w:div w:id="1885024205">
              <w:marLeft w:val="0"/>
              <w:marRight w:val="0"/>
              <w:marTop w:val="225"/>
              <w:marBottom w:val="0"/>
              <w:divBdr>
                <w:top w:val="none" w:sz="0" w:space="0" w:color="auto"/>
                <w:left w:val="none" w:sz="0" w:space="0" w:color="auto"/>
                <w:bottom w:val="none" w:sz="0" w:space="0" w:color="auto"/>
                <w:right w:val="none" w:sz="0" w:space="0" w:color="auto"/>
              </w:divBdr>
              <w:divsChild>
                <w:div w:id="3730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mWV_ongVeI&amp;t=73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YjrQVVSSbI&amp;t=328s" TargetMode="External"/><Relationship Id="rId5" Type="http://schemas.openxmlformats.org/officeDocument/2006/relationships/hyperlink" Target="https://www.youtube.com/watch?v=qzmAirVhyZU&amp;t=74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Hankley</dc:creator>
  <cp:keywords/>
  <dc:description/>
  <cp:lastModifiedBy>Sam Hankley</cp:lastModifiedBy>
  <cp:revision>73</cp:revision>
  <dcterms:created xsi:type="dcterms:W3CDTF">2020-07-03T16:58:00Z</dcterms:created>
  <dcterms:modified xsi:type="dcterms:W3CDTF">2020-07-05T15:31:00Z</dcterms:modified>
</cp:coreProperties>
</file>